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BC" w:rsidRPr="002D2BBC" w:rsidRDefault="002D2BBC" w:rsidP="002D2BBC">
      <w:pPr>
        <w:snapToGrid w:val="0"/>
        <w:spacing w:line="240" w:lineRule="atLeast"/>
        <w:jc w:val="center"/>
        <w:rPr>
          <w:rFonts w:ascii="新細明體" w:eastAsia="標楷體" w:hAnsi="新細明體" w:cs="Times New Roman"/>
          <w:b/>
          <w:bCs/>
          <w:sz w:val="32"/>
          <w:szCs w:val="32"/>
        </w:rPr>
      </w:pPr>
      <w:r w:rsidRPr="002D2BBC">
        <w:rPr>
          <w:rFonts w:ascii="標楷體" w:eastAsia="標楷體" w:hAnsi="標楷體" w:cs="Times New Roman" w:hint="eastAsia"/>
          <w:b/>
          <w:sz w:val="28"/>
          <w:szCs w:val="28"/>
        </w:rPr>
        <w:t>新生醫護管理專科學校專業及技術教師審查基準修正草案對照表</w:t>
      </w:r>
    </w:p>
    <w:tbl>
      <w:tblPr>
        <w:tblpPr w:leftFromText="180" w:rightFromText="180" w:vertAnchor="page" w:horzAnchor="margin" w:tblpXSpec="right" w:tblpY="210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9"/>
        <w:gridCol w:w="3740"/>
        <w:gridCol w:w="1985"/>
      </w:tblGrid>
      <w:tr w:rsidR="002D2BBC" w:rsidRPr="002D2BBC" w:rsidTr="003943C6">
        <w:trPr>
          <w:trHeight w:val="274"/>
        </w:trPr>
        <w:tc>
          <w:tcPr>
            <w:tcW w:w="3739" w:type="dxa"/>
            <w:shd w:val="clear" w:color="auto" w:fill="auto"/>
          </w:tcPr>
          <w:p w:rsidR="002D2BBC" w:rsidRPr="002D2BBC" w:rsidRDefault="002D2BBC" w:rsidP="002D2BBC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2D2BB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修正條文</w:t>
            </w:r>
          </w:p>
        </w:tc>
        <w:tc>
          <w:tcPr>
            <w:tcW w:w="3740" w:type="dxa"/>
            <w:shd w:val="clear" w:color="auto" w:fill="auto"/>
          </w:tcPr>
          <w:p w:rsidR="002D2BBC" w:rsidRPr="002D2BBC" w:rsidRDefault="002D2BBC" w:rsidP="002D2BBC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2D2BB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現行條文</w:t>
            </w:r>
          </w:p>
        </w:tc>
        <w:tc>
          <w:tcPr>
            <w:tcW w:w="1985" w:type="dxa"/>
            <w:shd w:val="clear" w:color="auto" w:fill="auto"/>
          </w:tcPr>
          <w:p w:rsidR="002D2BBC" w:rsidRPr="002D2BBC" w:rsidRDefault="002D2BBC" w:rsidP="002D2BBC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2D2BB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說明</w:t>
            </w:r>
          </w:p>
        </w:tc>
      </w:tr>
      <w:tr w:rsidR="002D2BBC" w:rsidRPr="002D2BBC" w:rsidTr="003943C6">
        <w:trPr>
          <w:trHeight w:val="2912"/>
        </w:trPr>
        <w:tc>
          <w:tcPr>
            <w:tcW w:w="3739" w:type="dxa"/>
            <w:shd w:val="clear" w:color="auto" w:fill="auto"/>
          </w:tcPr>
          <w:p w:rsidR="002D2BBC" w:rsidRPr="002D2BBC" w:rsidRDefault="002D2BBC" w:rsidP="002D2BBC">
            <w:pPr>
              <w:spacing w:line="400" w:lineRule="exact"/>
              <w:ind w:left="480" w:hangingChars="200" w:hanging="480"/>
              <w:rPr>
                <w:rFonts w:ascii="標楷體" w:eastAsia="標楷體" w:hAnsi="標楷體" w:cs="Times New Roman"/>
                <w:bCs/>
                <w:szCs w:val="24"/>
              </w:rPr>
            </w:pPr>
            <w:r w:rsidRPr="002D2BBC">
              <w:rPr>
                <w:rFonts w:ascii="標楷體" w:eastAsia="標楷體" w:hAnsi="標楷體" w:cs="Times New Roman" w:hint="eastAsia"/>
                <w:bCs/>
                <w:szCs w:val="24"/>
              </w:rPr>
              <w:t>一、本校為延聘專業及技術教師（以下簡稱專技教師）擔任專業科目之教學、實習或實驗，傳承技術與實務經驗，以提升教學效能，特依教育部訂頒之「專科學校專業及技術教師</w:t>
            </w:r>
            <w:proofErr w:type="gramStart"/>
            <w:r w:rsidRPr="002D2BBC">
              <w:rPr>
                <w:rFonts w:ascii="標楷體" w:eastAsia="標楷體" w:hAnsi="標楷體" w:cs="Times New Roman" w:hint="eastAsia"/>
                <w:bCs/>
                <w:szCs w:val="24"/>
              </w:rPr>
              <w:t>遴</w:t>
            </w:r>
            <w:proofErr w:type="gramEnd"/>
            <w:r w:rsidRPr="002D2BBC">
              <w:rPr>
                <w:rFonts w:ascii="標楷體" w:eastAsia="標楷體" w:hAnsi="標楷體" w:cs="Times New Roman" w:hint="eastAsia"/>
                <w:bCs/>
                <w:szCs w:val="24"/>
              </w:rPr>
              <w:t>聘辦法」第十條第</w:t>
            </w:r>
            <w:r w:rsidRPr="002D2BBC">
              <w:rPr>
                <w:rFonts w:ascii="標楷體" w:eastAsia="標楷體" w:hAnsi="標楷體" w:cs="Times New Roman" w:hint="eastAsia"/>
                <w:bCs/>
                <w:color w:val="FF0000"/>
                <w:szCs w:val="24"/>
                <w:u w:val="single"/>
              </w:rPr>
              <w:t>一</w:t>
            </w:r>
            <w:r w:rsidRPr="002D2BBC">
              <w:rPr>
                <w:rFonts w:ascii="標楷體" w:eastAsia="標楷體" w:hAnsi="標楷體" w:cs="Times New Roman" w:hint="eastAsia"/>
                <w:bCs/>
                <w:szCs w:val="24"/>
              </w:rPr>
              <w:t>項及本校組織規程第十</w:t>
            </w:r>
            <w:r w:rsidRPr="002D2BBC">
              <w:rPr>
                <w:rFonts w:ascii="標楷體" w:eastAsia="標楷體" w:hAnsi="標楷體" w:cs="Times New Roman" w:hint="eastAsia"/>
                <w:bCs/>
                <w:color w:val="FF0000"/>
                <w:szCs w:val="24"/>
                <w:u w:val="single"/>
              </w:rPr>
              <w:t>九</w:t>
            </w:r>
            <w:r w:rsidRPr="002D2BBC">
              <w:rPr>
                <w:rFonts w:ascii="標楷體" w:eastAsia="標楷體" w:hAnsi="標楷體" w:cs="Times New Roman" w:hint="eastAsia"/>
                <w:bCs/>
                <w:szCs w:val="24"/>
              </w:rPr>
              <w:t>條規定，訂定本校專技教師審查基準（以下簡稱本基準）。</w:t>
            </w:r>
          </w:p>
        </w:tc>
        <w:tc>
          <w:tcPr>
            <w:tcW w:w="3740" w:type="dxa"/>
            <w:shd w:val="clear" w:color="auto" w:fill="auto"/>
          </w:tcPr>
          <w:p w:rsidR="002D2BBC" w:rsidRPr="002D2BBC" w:rsidRDefault="002D2BBC" w:rsidP="002D2BBC">
            <w:pPr>
              <w:snapToGrid w:val="0"/>
              <w:spacing w:line="40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D2BBC">
              <w:rPr>
                <w:rFonts w:ascii="標楷體" w:eastAsia="標楷體" w:hAnsi="標楷體" w:cs="Times New Roman" w:hint="eastAsia"/>
                <w:szCs w:val="24"/>
              </w:rPr>
              <w:t>一、本校為延聘專業及技術教師（以下簡稱專技教師）擔任專業科目之教學、實習或實驗，傳承技術與實務經驗，以提升教學效能，特依教育部訂頒之「專科學校專業及技術教師</w:t>
            </w:r>
            <w:proofErr w:type="gramStart"/>
            <w:r w:rsidRPr="002D2BBC">
              <w:rPr>
                <w:rFonts w:ascii="標楷體" w:eastAsia="標楷體" w:hAnsi="標楷體" w:cs="Times New Roman" w:hint="eastAsia"/>
                <w:szCs w:val="24"/>
              </w:rPr>
              <w:t>遴</w:t>
            </w:r>
            <w:proofErr w:type="gramEnd"/>
            <w:r w:rsidRPr="002D2BBC">
              <w:rPr>
                <w:rFonts w:ascii="標楷體" w:eastAsia="標楷體" w:hAnsi="標楷體" w:cs="Times New Roman" w:hint="eastAsia"/>
                <w:szCs w:val="24"/>
              </w:rPr>
              <w:t>聘辦法」第十條第</w:t>
            </w:r>
            <w:r w:rsidRPr="002D2BBC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二</w:t>
            </w:r>
            <w:r w:rsidRPr="002D2BBC">
              <w:rPr>
                <w:rFonts w:ascii="標楷體" w:eastAsia="標楷體" w:hAnsi="標楷體" w:cs="Times New Roman" w:hint="eastAsia"/>
                <w:szCs w:val="24"/>
              </w:rPr>
              <w:t>項及本校組織規程第十</w:t>
            </w:r>
            <w:r w:rsidRPr="002D2BBC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六</w:t>
            </w:r>
            <w:r w:rsidRPr="002D2BBC">
              <w:rPr>
                <w:rFonts w:ascii="標楷體" w:eastAsia="標楷體" w:hAnsi="標楷體" w:cs="Times New Roman" w:hint="eastAsia"/>
                <w:szCs w:val="24"/>
              </w:rPr>
              <w:t>條</w:t>
            </w:r>
            <w:r w:rsidRPr="002D2BBC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之</w:t>
            </w:r>
            <w:r w:rsidRPr="002D2BBC">
              <w:rPr>
                <w:rFonts w:ascii="標楷體" w:eastAsia="標楷體" w:hAnsi="標楷體" w:cs="Times New Roman" w:hint="eastAsia"/>
                <w:szCs w:val="24"/>
              </w:rPr>
              <w:t>規定，訂定本校專技教師審查基準（以下簡稱本基準）。</w:t>
            </w:r>
          </w:p>
        </w:tc>
        <w:tc>
          <w:tcPr>
            <w:tcW w:w="1985" w:type="dxa"/>
            <w:shd w:val="clear" w:color="auto" w:fill="auto"/>
          </w:tcPr>
          <w:p w:rsidR="002D2BBC" w:rsidRPr="002D2BBC" w:rsidRDefault="002D2BBC" w:rsidP="002D2BBC">
            <w:pPr>
              <w:spacing w:line="400" w:lineRule="exact"/>
              <w:rPr>
                <w:rFonts w:ascii="標楷體" w:eastAsia="標楷體" w:hAnsi="標楷體" w:cs="Times New Roman"/>
                <w:bCs/>
                <w:color w:val="000000"/>
                <w:szCs w:val="24"/>
                <w:u w:val="single"/>
              </w:rPr>
            </w:pPr>
            <w:r w:rsidRPr="002D2BBC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val="single"/>
              </w:rPr>
              <w:t>文字修正。</w:t>
            </w:r>
          </w:p>
          <w:p w:rsidR="002D2BBC" w:rsidRPr="002D2BBC" w:rsidRDefault="002D2BBC" w:rsidP="002D2BBC">
            <w:pPr>
              <w:spacing w:line="400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2D2BB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配合「專科學校法」及本校「組織規程」之相關條次修正。</w:t>
            </w:r>
          </w:p>
        </w:tc>
      </w:tr>
      <w:tr w:rsidR="002D2BBC" w:rsidRPr="002D2BBC" w:rsidTr="003943C6">
        <w:trPr>
          <w:trHeight w:val="2912"/>
        </w:trPr>
        <w:tc>
          <w:tcPr>
            <w:tcW w:w="3739" w:type="dxa"/>
            <w:shd w:val="clear" w:color="auto" w:fill="auto"/>
          </w:tcPr>
          <w:p w:rsidR="002D2BBC" w:rsidRPr="002D2BBC" w:rsidRDefault="002D2BBC" w:rsidP="002D2BBC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D2BBC">
              <w:rPr>
                <w:rFonts w:ascii="標楷體" w:eastAsia="標楷體" w:hAnsi="標楷體" w:cs="Times New Roman" w:hint="eastAsia"/>
                <w:szCs w:val="24"/>
              </w:rPr>
              <w:t>三、</w:t>
            </w:r>
            <w:r w:rsidRPr="002D2BBC">
              <w:rPr>
                <w:rFonts w:ascii="標楷體" w:eastAsia="標楷體" w:hAnsi="標楷體" w:cs="Times New Roman"/>
                <w:szCs w:val="24"/>
              </w:rPr>
              <w:t>本校專技教師比照教師職務</w:t>
            </w:r>
            <w:r w:rsidRPr="002D2BB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2D2BBC">
              <w:rPr>
                <w:rFonts w:ascii="標楷體" w:eastAsia="標楷體" w:hAnsi="標楷體" w:cs="Times New Roman"/>
                <w:szCs w:val="24"/>
              </w:rPr>
              <w:t>等級，分教授級、副教授級、助理教授級及講</w:t>
            </w:r>
            <w:r w:rsidRPr="002D2BBC">
              <w:rPr>
                <w:rFonts w:ascii="標楷體" w:eastAsia="標楷體" w:hAnsi="標楷體" w:cs="Times New Roman" w:hint="eastAsia"/>
                <w:szCs w:val="24"/>
              </w:rPr>
              <w:t>師級四級。</w:t>
            </w:r>
          </w:p>
          <w:p w:rsidR="002D2BBC" w:rsidRPr="002D2BBC" w:rsidRDefault="002D2BBC" w:rsidP="002D2BBC">
            <w:pPr>
              <w:snapToGrid w:val="0"/>
              <w:ind w:left="720" w:hangingChars="300" w:hanging="720"/>
              <w:jc w:val="both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  <w:r w:rsidRPr="002D2BBC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2D2BBC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(</w:t>
            </w:r>
            <w:proofErr w:type="gramStart"/>
            <w:r w:rsidRPr="002D2BBC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一</w:t>
            </w:r>
            <w:proofErr w:type="gramEnd"/>
            <w:r w:rsidRPr="002D2BBC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)</w:t>
            </w:r>
            <w:proofErr w:type="gramStart"/>
            <w:r w:rsidRPr="002D2BBC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教授級專技</w:t>
            </w:r>
            <w:proofErr w:type="gramEnd"/>
            <w:r w:rsidRPr="002D2BBC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教師應具下列資格之</w:t>
            </w:r>
            <w:proofErr w:type="gramStart"/>
            <w:r w:rsidRPr="002D2BBC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一</w:t>
            </w:r>
            <w:proofErr w:type="gramEnd"/>
            <w:r w:rsidRPr="002D2BBC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：</w:t>
            </w:r>
          </w:p>
          <w:p w:rsidR="002D2BBC" w:rsidRPr="002D2BBC" w:rsidRDefault="002D2BBC" w:rsidP="002D2BBC">
            <w:pPr>
              <w:snapToGrid w:val="0"/>
              <w:ind w:leftChars="300" w:left="960" w:hangingChars="100" w:hanging="240"/>
              <w:jc w:val="both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  <w:r w:rsidRPr="002D2BBC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1.曾任</w:t>
            </w:r>
            <w:proofErr w:type="gramStart"/>
            <w:r w:rsidRPr="002D2BBC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副教授級專技</w:t>
            </w:r>
            <w:proofErr w:type="gramEnd"/>
            <w:r w:rsidRPr="002D2BBC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教師三年以上之資格，成績優良並有具體事蹟。</w:t>
            </w:r>
          </w:p>
          <w:p w:rsidR="002D2BBC" w:rsidRPr="002D2BBC" w:rsidRDefault="002D2BBC" w:rsidP="002D2BBC">
            <w:pPr>
              <w:snapToGrid w:val="0"/>
              <w:ind w:leftChars="300" w:left="960" w:hangingChars="100" w:hanging="240"/>
              <w:jc w:val="both"/>
              <w:rPr>
                <w:rFonts w:ascii="標楷體" w:eastAsia="標楷體" w:hAnsi="標楷體" w:cs="Times New Roman"/>
                <w:color w:val="FF0000"/>
                <w:szCs w:val="24"/>
                <w:u w:val="single"/>
              </w:rPr>
            </w:pPr>
            <w:r w:rsidRPr="002D2BBC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2.曾從事與應聘科目性質相關之專業或技術實際工作十五年以上，具有特殊專業實務經驗、造詣或成就者。但獲有國際級大獎者，其年限得酌減之，至多得酌減二分之一。</w:t>
            </w:r>
          </w:p>
          <w:p w:rsidR="002D2BBC" w:rsidRPr="002D2BBC" w:rsidRDefault="002D2BBC" w:rsidP="002D2BBC">
            <w:pPr>
              <w:snapToGrid w:val="0"/>
              <w:ind w:leftChars="50" w:left="72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D2BBC">
              <w:rPr>
                <w:rFonts w:ascii="標楷體" w:eastAsia="標楷體" w:hAnsi="標楷體" w:cs="Times New Roman" w:hint="eastAsia"/>
                <w:szCs w:val="24"/>
              </w:rPr>
              <w:t xml:space="preserve"> (二)</w:t>
            </w:r>
            <w:proofErr w:type="gramStart"/>
            <w:r w:rsidRPr="002D2BBC">
              <w:rPr>
                <w:rFonts w:ascii="標楷體" w:eastAsia="標楷體" w:hAnsi="標楷體" w:cs="Times New Roman" w:hint="eastAsia"/>
                <w:szCs w:val="24"/>
              </w:rPr>
              <w:t>副教授級專技</w:t>
            </w:r>
            <w:proofErr w:type="gramEnd"/>
            <w:r w:rsidRPr="002D2BBC">
              <w:rPr>
                <w:rFonts w:ascii="標楷體" w:eastAsia="標楷體" w:hAnsi="標楷體" w:cs="Times New Roman" w:hint="eastAsia"/>
                <w:szCs w:val="24"/>
              </w:rPr>
              <w:t>教師應具下列資格之</w:t>
            </w:r>
            <w:proofErr w:type="gramStart"/>
            <w:r w:rsidRPr="002D2BBC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2D2BBC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2D2BBC" w:rsidRPr="002D2BBC" w:rsidRDefault="002D2BBC" w:rsidP="002D2BBC">
            <w:pPr>
              <w:snapToGrid w:val="0"/>
              <w:ind w:leftChars="300" w:left="96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D2BBC">
              <w:rPr>
                <w:rFonts w:ascii="標楷體" w:eastAsia="標楷體" w:hAnsi="標楷體" w:cs="Times New Roman"/>
                <w:szCs w:val="24"/>
              </w:rPr>
              <w:t>1</w:t>
            </w:r>
            <w:r w:rsidRPr="002D2BBC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2D2BBC">
              <w:rPr>
                <w:rFonts w:ascii="標楷體" w:eastAsia="標楷體" w:hAnsi="標楷體" w:cs="Times New Roman"/>
                <w:szCs w:val="24"/>
              </w:rPr>
              <w:t>曾任助理</w:t>
            </w:r>
            <w:proofErr w:type="gramStart"/>
            <w:r w:rsidRPr="002D2BBC">
              <w:rPr>
                <w:rFonts w:ascii="標楷體" w:eastAsia="標楷體" w:hAnsi="標楷體" w:cs="Times New Roman"/>
                <w:szCs w:val="24"/>
              </w:rPr>
              <w:t>教授級專技</w:t>
            </w:r>
            <w:proofErr w:type="gramEnd"/>
            <w:r w:rsidRPr="002D2BBC">
              <w:rPr>
                <w:rFonts w:ascii="標楷體" w:eastAsia="標楷體" w:hAnsi="標楷體" w:cs="Times New Roman"/>
                <w:szCs w:val="24"/>
              </w:rPr>
              <w:t>教師三年以上，成績優良，並有具體事蹟。</w:t>
            </w:r>
          </w:p>
          <w:p w:rsidR="002D2BBC" w:rsidRPr="002D2BBC" w:rsidRDefault="002D2BBC" w:rsidP="002D2BBC">
            <w:pPr>
              <w:snapToGrid w:val="0"/>
              <w:ind w:leftChars="300" w:left="96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D2BBC">
              <w:rPr>
                <w:rFonts w:ascii="標楷體" w:eastAsia="標楷體" w:hAnsi="標楷體" w:cs="Times New Roman"/>
                <w:szCs w:val="24"/>
              </w:rPr>
              <w:t>2</w:t>
            </w:r>
            <w:r w:rsidRPr="002D2BBC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2D2BBC">
              <w:rPr>
                <w:rFonts w:ascii="標楷體" w:eastAsia="標楷體" w:hAnsi="標楷體" w:cs="Times New Roman"/>
                <w:szCs w:val="24"/>
              </w:rPr>
              <w:t>曾從事與應聘科目性質相關之專業或技術實際工作十二年以上，</w:t>
            </w:r>
            <w:r w:rsidRPr="002D2BBC">
              <w:rPr>
                <w:rFonts w:ascii="標楷體" w:eastAsia="標楷體" w:hAnsi="標楷體" w:cs="Times New Roman" w:hint="eastAsia"/>
                <w:szCs w:val="24"/>
              </w:rPr>
              <w:t>具特殊專業實務、造詣或成就。但獲有國際級大獎者，    其年限得酌減之，至多得酌減二分之一。</w:t>
            </w:r>
          </w:p>
          <w:p w:rsidR="002D2BBC" w:rsidRPr="002D2BBC" w:rsidRDefault="002D2BBC" w:rsidP="002D2BBC">
            <w:pPr>
              <w:snapToGrid w:val="0"/>
              <w:ind w:leftChars="101" w:left="722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D2BBC">
              <w:rPr>
                <w:rFonts w:ascii="標楷體" w:eastAsia="標楷體" w:hAnsi="標楷體" w:cs="Times New Roman" w:hint="eastAsia"/>
                <w:szCs w:val="24"/>
              </w:rPr>
              <w:t>(三)助理</w:t>
            </w:r>
            <w:proofErr w:type="gramStart"/>
            <w:r w:rsidRPr="002D2BBC">
              <w:rPr>
                <w:rFonts w:ascii="標楷體" w:eastAsia="標楷體" w:hAnsi="標楷體" w:cs="Times New Roman" w:hint="eastAsia"/>
                <w:szCs w:val="24"/>
              </w:rPr>
              <w:t>教授級專技</w:t>
            </w:r>
            <w:proofErr w:type="gramEnd"/>
            <w:r w:rsidRPr="002D2BBC">
              <w:rPr>
                <w:rFonts w:ascii="標楷體" w:eastAsia="標楷體" w:hAnsi="標楷體" w:cs="Times New Roman" w:hint="eastAsia"/>
                <w:szCs w:val="24"/>
              </w:rPr>
              <w:t>教師應具下列資格之</w:t>
            </w:r>
            <w:proofErr w:type="gramStart"/>
            <w:r w:rsidRPr="002D2BBC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2D2BBC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2D2BBC" w:rsidRPr="002D2BBC" w:rsidRDefault="002D2BBC" w:rsidP="002D2BBC">
            <w:pPr>
              <w:snapToGrid w:val="0"/>
              <w:ind w:leftChars="301" w:left="962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D2BBC">
              <w:rPr>
                <w:rFonts w:ascii="標楷體" w:eastAsia="標楷體" w:hAnsi="標楷體" w:cs="Times New Roman"/>
                <w:szCs w:val="24"/>
              </w:rPr>
              <w:t>1</w:t>
            </w:r>
            <w:r w:rsidRPr="002D2BBC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2D2BBC">
              <w:rPr>
                <w:rFonts w:ascii="標楷體" w:eastAsia="標楷體" w:hAnsi="標楷體" w:cs="Times New Roman"/>
                <w:szCs w:val="24"/>
              </w:rPr>
              <w:t>曾任</w:t>
            </w:r>
            <w:proofErr w:type="gramStart"/>
            <w:r w:rsidRPr="002D2BBC">
              <w:rPr>
                <w:rFonts w:ascii="標楷體" w:eastAsia="標楷體" w:hAnsi="標楷體" w:cs="Times New Roman"/>
                <w:szCs w:val="24"/>
              </w:rPr>
              <w:t>講師級專技</w:t>
            </w:r>
            <w:proofErr w:type="gramEnd"/>
            <w:r w:rsidRPr="002D2BBC">
              <w:rPr>
                <w:rFonts w:ascii="標楷體" w:eastAsia="標楷體" w:hAnsi="標楷體" w:cs="Times New Roman"/>
                <w:szCs w:val="24"/>
              </w:rPr>
              <w:t>教師三</w:t>
            </w:r>
            <w:r w:rsidRPr="002D2BBC">
              <w:rPr>
                <w:rFonts w:ascii="標楷體" w:eastAsia="標楷體" w:hAnsi="標楷體" w:cs="Times New Roman"/>
                <w:szCs w:val="24"/>
              </w:rPr>
              <w:lastRenderedPageBreak/>
              <w:t>年以上，成績優良，並有具體事蹟。</w:t>
            </w:r>
          </w:p>
          <w:p w:rsidR="002D2BBC" w:rsidRPr="002D2BBC" w:rsidRDefault="002D2BBC" w:rsidP="002D2BBC">
            <w:pPr>
              <w:snapToGrid w:val="0"/>
              <w:ind w:leftChars="301" w:left="962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D2BBC">
              <w:rPr>
                <w:rFonts w:ascii="標楷體" w:eastAsia="標楷體" w:hAnsi="標楷體" w:cs="Times New Roman"/>
                <w:szCs w:val="24"/>
              </w:rPr>
              <w:t>2</w:t>
            </w:r>
            <w:r w:rsidRPr="002D2BBC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2D2BBC">
              <w:rPr>
                <w:rFonts w:ascii="標楷體" w:eastAsia="標楷體" w:hAnsi="標楷體" w:cs="Times New Roman"/>
                <w:szCs w:val="24"/>
              </w:rPr>
              <w:t>曾從事與應聘科目性質相關之專業或技術實際工作九年以上，具</w:t>
            </w:r>
            <w:r w:rsidRPr="002D2BBC">
              <w:rPr>
                <w:rFonts w:ascii="標楷體" w:eastAsia="標楷體" w:hAnsi="標楷體" w:cs="Times New Roman" w:hint="eastAsia"/>
                <w:szCs w:val="24"/>
              </w:rPr>
              <w:t>特殊專業實務、造詣或成就。但獲有國際級大獎者，其年限得酌減之，至多得酌減二分之一。</w:t>
            </w:r>
          </w:p>
          <w:p w:rsidR="002D2BBC" w:rsidRPr="002D2BBC" w:rsidRDefault="002D2BBC" w:rsidP="002D2BBC">
            <w:pPr>
              <w:snapToGrid w:val="0"/>
              <w:ind w:leftChars="100" w:left="72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D2BBC">
              <w:rPr>
                <w:rFonts w:ascii="標楷體" w:eastAsia="標楷體" w:hAnsi="標楷體" w:cs="Times New Roman" w:hint="eastAsia"/>
                <w:szCs w:val="24"/>
              </w:rPr>
              <w:t>(四)</w:t>
            </w:r>
            <w:proofErr w:type="gramStart"/>
            <w:r w:rsidRPr="002D2BBC">
              <w:rPr>
                <w:rFonts w:ascii="標楷體" w:eastAsia="標楷體" w:hAnsi="標楷體" w:cs="Times New Roman" w:hint="eastAsia"/>
                <w:szCs w:val="24"/>
              </w:rPr>
              <w:t>講師級專技</w:t>
            </w:r>
            <w:proofErr w:type="gramEnd"/>
            <w:r w:rsidRPr="002D2BBC">
              <w:rPr>
                <w:rFonts w:ascii="標楷體" w:eastAsia="標楷體" w:hAnsi="標楷體" w:cs="Times New Roman" w:hint="eastAsia"/>
                <w:szCs w:val="24"/>
              </w:rPr>
              <w:t>教師應有特殊專業實務、造詣或成就，並具下列資格之</w:t>
            </w:r>
            <w:proofErr w:type="gramStart"/>
            <w:r w:rsidRPr="002D2BBC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2D2BBC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2D2BBC" w:rsidRPr="002D2BBC" w:rsidRDefault="002D2BBC" w:rsidP="002D2BBC">
            <w:pPr>
              <w:snapToGrid w:val="0"/>
              <w:ind w:leftChars="300" w:left="96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D2BBC">
              <w:rPr>
                <w:rFonts w:ascii="標楷體" w:eastAsia="標楷體" w:hAnsi="標楷體" w:cs="Times New Roman"/>
                <w:szCs w:val="24"/>
              </w:rPr>
              <w:t>1</w:t>
            </w:r>
            <w:r w:rsidRPr="002D2BBC">
              <w:rPr>
                <w:rFonts w:ascii="標楷體" w:eastAsia="標楷體" w:hAnsi="標楷體" w:cs="Times New Roman" w:hint="eastAsia"/>
                <w:szCs w:val="24"/>
              </w:rPr>
              <w:t>.取得甲級技術士證後，曾從事與應聘科目性質相關之專業或技術實際工作六年以上。但有下列情形之</w:t>
            </w:r>
            <w:proofErr w:type="gramStart"/>
            <w:r w:rsidRPr="002D2BBC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2D2BBC">
              <w:rPr>
                <w:rFonts w:ascii="標楷體" w:eastAsia="標楷體" w:hAnsi="標楷體" w:cs="Times New Roman" w:hint="eastAsia"/>
                <w:szCs w:val="24"/>
              </w:rPr>
              <w:t>者，其工作年限</w:t>
            </w:r>
          </w:p>
          <w:p w:rsidR="002D2BBC" w:rsidRPr="002D2BBC" w:rsidRDefault="002D2BBC" w:rsidP="002D2BB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D2BBC">
              <w:rPr>
                <w:rFonts w:ascii="標楷體" w:eastAsia="標楷體" w:hAnsi="標楷體" w:cs="Times New Roman" w:hint="eastAsia"/>
                <w:szCs w:val="24"/>
              </w:rPr>
              <w:t xml:space="preserve">        得酌減之：</w:t>
            </w:r>
          </w:p>
          <w:p w:rsidR="002D2BBC" w:rsidRPr="002D2BBC" w:rsidRDefault="002D2BBC" w:rsidP="002D2BBC">
            <w:pPr>
              <w:snapToGrid w:val="0"/>
              <w:ind w:left="1320" w:hangingChars="550" w:hanging="13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D2BBC">
              <w:rPr>
                <w:rFonts w:ascii="標楷體" w:eastAsia="標楷體" w:hAnsi="標楷體" w:cs="Times New Roman" w:hint="eastAsia"/>
                <w:szCs w:val="24"/>
              </w:rPr>
              <w:t xml:space="preserve">        (1)獲有國際級大獎者，至多酌減二分之一。</w:t>
            </w:r>
          </w:p>
          <w:p w:rsidR="002D2BBC" w:rsidRPr="002D2BBC" w:rsidRDefault="002D2BBC" w:rsidP="002D2BBC">
            <w:pPr>
              <w:snapToGrid w:val="0"/>
              <w:ind w:left="1320" w:hangingChars="550" w:hanging="13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D2BBC">
              <w:rPr>
                <w:rFonts w:ascii="標楷體" w:eastAsia="標楷體" w:hAnsi="標楷體" w:cs="Times New Roman" w:hint="eastAsia"/>
                <w:szCs w:val="24"/>
              </w:rPr>
              <w:t xml:space="preserve">        (2)經認定確屬學校教學需要之人才者，至多酌減三分之一。</w:t>
            </w:r>
          </w:p>
          <w:p w:rsidR="002D2BBC" w:rsidRPr="002D2BBC" w:rsidRDefault="002D2BBC" w:rsidP="002D2BBC">
            <w:pPr>
              <w:snapToGrid w:val="0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D2BBC">
              <w:rPr>
                <w:rFonts w:ascii="標楷體" w:eastAsia="標楷體" w:hAnsi="標楷體" w:cs="Times New Roman" w:hint="eastAsia"/>
                <w:szCs w:val="24"/>
              </w:rPr>
              <w:t xml:space="preserve">      2.依職業訓練師</w:t>
            </w:r>
            <w:proofErr w:type="gramStart"/>
            <w:r w:rsidRPr="002D2BBC">
              <w:rPr>
                <w:rFonts w:ascii="標楷體" w:eastAsia="標楷體" w:hAnsi="標楷體" w:cs="Times New Roman" w:hint="eastAsia"/>
                <w:szCs w:val="24"/>
              </w:rPr>
              <w:t>甄</w:t>
            </w:r>
            <w:proofErr w:type="gramEnd"/>
            <w:r w:rsidRPr="002D2BBC">
              <w:rPr>
                <w:rFonts w:ascii="標楷體" w:eastAsia="標楷體" w:hAnsi="標楷體" w:cs="Times New Roman" w:hint="eastAsia"/>
                <w:szCs w:val="24"/>
              </w:rPr>
              <w:t>審</w:t>
            </w:r>
            <w:proofErr w:type="gramStart"/>
            <w:r w:rsidRPr="002D2BBC">
              <w:rPr>
                <w:rFonts w:ascii="標楷體" w:eastAsia="標楷體" w:hAnsi="標楷體" w:cs="Times New Roman" w:hint="eastAsia"/>
                <w:szCs w:val="24"/>
              </w:rPr>
              <w:t>遴</w:t>
            </w:r>
            <w:proofErr w:type="gramEnd"/>
            <w:r w:rsidRPr="002D2BBC">
              <w:rPr>
                <w:rFonts w:ascii="標楷體" w:eastAsia="標楷體" w:hAnsi="標楷體" w:cs="Times New Roman" w:hint="eastAsia"/>
                <w:szCs w:val="24"/>
              </w:rPr>
              <w:t>聘辦法取得與應聘科目性質相關之訓練師資格後，於職業訓練機構從事訓練工作三年以上。</w:t>
            </w:r>
          </w:p>
          <w:p w:rsidR="002D2BBC" w:rsidRPr="002D2BBC" w:rsidRDefault="002D2BBC" w:rsidP="002D2BBC">
            <w:pPr>
              <w:snapToGrid w:val="0"/>
              <w:ind w:leftChars="300" w:left="96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D2BBC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Pr="002D2BBC">
              <w:rPr>
                <w:rFonts w:ascii="標楷體" w:eastAsia="標楷體" w:hAnsi="標楷體" w:cs="Times New Roman"/>
                <w:szCs w:val="24"/>
              </w:rPr>
              <w:t>專科以上學校畢業，經取得與應聘科目相關之最高級（需乙級以</w:t>
            </w:r>
            <w:r w:rsidRPr="002D2BBC">
              <w:rPr>
                <w:rFonts w:ascii="標楷體" w:eastAsia="標楷體" w:hAnsi="標楷體" w:cs="Times New Roman" w:hint="eastAsia"/>
                <w:szCs w:val="24"/>
              </w:rPr>
              <w:t>上）技術士證後，曾從事與應聘科目性質相關之專業或技術實際工作四年以上。</w:t>
            </w:r>
          </w:p>
          <w:p w:rsidR="002D2BBC" w:rsidRPr="002D2BBC" w:rsidRDefault="002D2BBC" w:rsidP="002D2BBC">
            <w:pPr>
              <w:snapToGrid w:val="0"/>
              <w:ind w:leftChars="300" w:left="960" w:hangingChars="100" w:hanging="240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2D2BBC"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Pr="002D2BBC">
              <w:rPr>
                <w:rFonts w:ascii="標楷體" w:eastAsia="標楷體" w:hAnsi="標楷體" w:cs="Times New Roman"/>
                <w:szCs w:val="24"/>
              </w:rPr>
              <w:t>專門職業</w:t>
            </w:r>
            <w:r w:rsidRPr="002D2BBC">
              <w:rPr>
                <w:rFonts w:ascii="標楷體" w:eastAsia="標楷體" w:hAnsi="標楷體" w:cs="Times New Roman" w:hint="eastAsia"/>
                <w:szCs w:val="24"/>
              </w:rPr>
              <w:t>及</w:t>
            </w:r>
            <w:r w:rsidRPr="002D2BBC">
              <w:rPr>
                <w:rFonts w:ascii="標楷體" w:eastAsia="標楷體" w:hAnsi="標楷體" w:cs="Times New Roman"/>
                <w:szCs w:val="24"/>
              </w:rPr>
              <w:t>技術人員高等考試或相當之考試及格後，曾從事與應</w:t>
            </w:r>
            <w:r w:rsidRPr="002D2BBC">
              <w:rPr>
                <w:rFonts w:ascii="標楷體" w:eastAsia="標楷體" w:hAnsi="標楷體" w:cs="Times New Roman" w:hint="eastAsia"/>
                <w:szCs w:val="24"/>
              </w:rPr>
              <w:t>聘科目性質相關之專業或技術實際工作二年以上；或專門職業及技術人員普通考試或相當之考試及格後，曾從事與應聘科目性質相關之專業或技術實際工作四年以上。</w:t>
            </w:r>
          </w:p>
        </w:tc>
        <w:tc>
          <w:tcPr>
            <w:tcW w:w="3740" w:type="dxa"/>
            <w:shd w:val="clear" w:color="auto" w:fill="auto"/>
          </w:tcPr>
          <w:p w:rsidR="002D2BBC" w:rsidRPr="002D2BBC" w:rsidRDefault="002D2BBC" w:rsidP="002D2BBC">
            <w:pPr>
              <w:snapToGrid w:val="0"/>
              <w:ind w:left="360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D2BBC">
              <w:rPr>
                <w:rFonts w:ascii="標楷體" w:eastAsia="標楷體" w:hAnsi="標楷體" w:cs="Times New Roman" w:hint="eastAsia"/>
                <w:szCs w:val="24"/>
              </w:rPr>
              <w:lastRenderedPageBreak/>
              <w:t>三、</w:t>
            </w:r>
            <w:r w:rsidRPr="002D2BBC">
              <w:rPr>
                <w:rFonts w:ascii="標楷體" w:eastAsia="標楷體" w:hAnsi="標楷體" w:cs="Times New Roman"/>
                <w:szCs w:val="24"/>
              </w:rPr>
              <w:t>本校專技教師比照教師職務等級，分教授級、副教授級、助理教授級及講</w:t>
            </w:r>
            <w:r w:rsidRPr="002D2BBC">
              <w:rPr>
                <w:rFonts w:ascii="標楷體" w:eastAsia="標楷體" w:hAnsi="標楷體" w:cs="Times New Roman" w:hint="eastAsia"/>
                <w:szCs w:val="24"/>
              </w:rPr>
              <w:t>師級四級。</w:t>
            </w:r>
          </w:p>
          <w:p w:rsidR="002D2BBC" w:rsidRPr="002D2BBC" w:rsidRDefault="002D2BBC" w:rsidP="002D2BBC">
            <w:pPr>
              <w:snapToGrid w:val="0"/>
              <w:ind w:leftChars="50" w:left="600" w:hangingChars="200" w:hanging="48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2D2BBC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(</w:t>
            </w:r>
            <w:proofErr w:type="gramStart"/>
            <w:r w:rsidRPr="002D2BBC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一</w:t>
            </w:r>
            <w:proofErr w:type="gramEnd"/>
            <w:r w:rsidRPr="002D2BBC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)</w:t>
            </w:r>
            <w:proofErr w:type="gramStart"/>
            <w:r w:rsidRPr="002D2BBC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教授級專技</w:t>
            </w:r>
            <w:proofErr w:type="gramEnd"/>
            <w:r w:rsidRPr="002D2BBC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教師，應具曾任</w:t>
            </w:r>
            <w:proofErr w:type="gramStart"/>
            <w:r w:rsidRPr="002D2BBC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副教授級專技</w:t>
            </w:r>
            <w:proofErr w:type="gramEnd"/>
            <w:r w:rsidRPr="002D2BBC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教師三年以上之資格，成績優良並有具體事蹟。</w:t>
            </w:r>
          </w:p>
          <w:p w:rsidR="002D2BBC" w:rsidRPr="002D2BBC" w:rsidRDefault="002D2BBC" w:rsidP="002D2BBC">
            <w:pPr>
              <w:snapToGrid w:val="0"/>
              <w:ind w:leftChars="50" w:left="60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D2BBC" w:rsidRPr="002D2BBC" w:rsidRDefault="002D2BBC" w:rsidP="002D2BBC">
            <w:pPr>
              <w:snapToGrid w:val="0"/>
              <w:ind w:leftChars="50" w:left="60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D2BBC" w:rsidRPr="002D2BBC" w:rsidRDefault="002D2BBC" w:rsidP="002D2BBC">
            <w:pPr>
              <w:snapToGrid w:val="0"/>
              <w:ind w:leftChars="50" w:left="60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D2BBC" w:rsidRPr="002D2BBC" w:rsidRDefault="002D2BBC" w:rsidP="002D2BBC">
            <w:pPr>
              <w:snapToGrid w:val="0"/>
              <w:ind w:leftChars="50" w:left="60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D2BBC" w:rsidRPr="002D2BBC" w:rsidRDefault="002D2BBC" w:rsidP="002D2BBC">
            <w:pPr>
              <w:snapToGrid w:val="0"/>
              <w:ind w:leftChars="50" w:left="60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D2BBC" w:rsidRPr="002D2BBC" w:rsidRDefault="002D2BBC" w:rsidP="002D2BBC">
            <w:pPr>
              <w:snapToGrid w:val="0"/>
              <w:ind w:leftChars="50" w:left="60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D2BBC" w:rsidRPr="002D2BBC" w:rsidRDefault="002D2BBC" w:rsidP="002D2BBC">
            <w:pPr>
              <w:snapToGrid w:val="0"/>
              <w:ind w:leftChars="50" w:left="60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D2BBC" w:rsidRPr="002D2BBC" w:rsidRDefault="002D2BBC" w:rsidP="002D2BBC">
            <w:pPr>
              <w:snapToGrid w:val="0"/>
              <w:ind w:leftChars="50" w:left="60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D2BBC" w:rsidRPr="002D2BBC" w:rsidRDefault="002D2BBC" w:rsidP="002D2BBC">
            <w:pPr>
              <w:snapToGrid w:val="0"/>
              <w:ind w:leftChars="50" w:left="72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D2BBC">
              <w:rPr>
                <w:rFonts w:ascii="標楷體" w:eastAsia="標楷體" w:hAnsi="標楷體" w:cs="Times New Roman" w:hint="eastAsia"/>
                <w:szCs w:val="24"/>
              </w:rPr>
              <w:t xml:space="preserve"> (二)</w:t>
            </w:r>
            <w:proofErr w:type="gramStart"/>
            <w:r w:rsidRPr="002D2BBC">
              <w:rPr>
                <w:rFonts w:ascii="標楷體" w:eastAsia="標楷體" w:hAnsi="標楷體" w:cs="Times New Roman" w:hint="eastAsia"/>
                <w:szCs w:val="24"/>
              </w:rPr>
              <w:t>副教授級專技</w:t>
            </w:r>
            <w:proofErr w:type="gramEnd"/>
            <w:r w:rsidRPr="002D2BBC">
              <w:rPr>
                <w:rFonts w:ascii="標楷體" w:eastAsia="標楷體" w:hAnsi="標楷體" w:cs="Times New Roman" w:hint="eastAsia"/>
                <w:szCs w:val="24"/>
              </w:rPr>
              <w:t>教師應具下列資格之</w:t>
            </w:r>
            <w:proofErr w:type="gramStart"/>
            <w:r w:rsidRPr="002D2BBC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2D2BBC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2D2BBC" w:rsidRPr="002D2BBC" w:rsidRDefault="002D2BBC" w:rsidP="002D2BBC">
            <w:pPr>
              <w:snapToGrid w:val="0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D2BBC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2D2BBC"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2D2BBC">
              <w:rPr>
                <w:rFonts w:ascii="標楷體" w:eastAsia="標楷體" w:hAnsi="標楷體" w:cs="Times New Roman"/>
                <w:szCs w:val="24"/>
              </w:rPr>
              <w:t>1</w:t>
            </w:r>
            <w:r w:rsidRPr="002D2BBC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2D2BBC">
              <w:rPr>
                <w:rFonts w:ascii="標楷體" w:eastAsia="標楷體" w:hAnsi="標楷體" w:cs="Times New Roman"/>
                <w:szCs w:val="24"/>
              </w:rPr>
              <w:t>曾任助理</w:t>
            </w:r>
            <w:proofErr w:type="gramStart"/>
            <w:r w:rsidRPr="002D2BBC">
              <w:rPr>
                <w:rFonts w:ascii="標楷體" w:eastAsia="標楷體" w:hAnsi="標楷體" w:cs="Times New Roman"/>
                <w:szCs w:val="24"/>
              </w:rPr>
              <w:t>教授級專技</w:t>
            </w:r>
            <w:proofErr w:type="gramEnd"/>
            <w:r w:rsidRPr="002D2BBC">
              <w:rPr>
                <w:rFonts w:ascii="標楷體" w:eastAsia="標楷體" w:hAnsi="標楷體" w:cs="Times New Roman"/>
                <w:szCs w:val="24"/>
              </w:rPr>
              <w:t>教師三年以上，成績優良，並有具體事</w:t>
            </w:r>
            <w:r w:rsidRPr="002D2BB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Start"/>
            <w:r w:rsidRPr="002D2BBC">
              <w:rPr>
                <w:rFonts w:ascii="標楷體" w:eastAsia="標楷體" w:hAnsi="標楷體" w:cs="Times New Roman"/>
                <w:szCs w:val="24"/>
              </w:rPr>
              <w:t>蹟</w:t>
            </w:r>
            <w:proofErr w:type="gramEnd"/>
            <w:r w:rsidRPr="002D2BBC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2D2BBC" w:rsidRPr="002D2BBC" w:rsidRDefault="002D2BBC" w:rsidP="002D2BBC">
            <w:pPr>
              <w:snapToGrid w:val="0"/>
              <w:ind w:leftChars="300" w:left="96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D2BBC">
              <w:rPr>
                <w:rFonts w:ascii="標楷體" w:eastAsia="標楷體" w:hAnsi="標楷體" w:cs="Times New Roman"/>
                <w:szCs w:val="24"/>
              </w:rPr>
              <w:t>2</w:t>
            </w:r>
            <w:r w:rsidRPr="002D2BBC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2D2BBC">
              <w:rPr>
                <w:rFonts w:ascii="標楷體" w:eastAsia="標楷體" w:hAnsi="標楷體" w:cs="Times New Roman"/>
                <w:szCs w:val="24"/>
              </w:rPr>
              <w:t>曾從事與應聘科目性質相關之專業或技術實際工作十二年以上，</w:t>
            </w:r>
            <w:r w:rsidRPr="002D2BBC">
              <w:rPr>
                <w:rFonts w:ascii="標楷體" w:eastAsia="標楷體" w:hAnsi="標楷體" w:cs="Times New Roman" w:hint="eastAsia"/>
                <w:szCs w:val="24"/>
              </w:rPr>
              <w:t>具特殊專業實務、造詣或成就。但獲有國際級大獎者，    其年限得酌減之，至多得酌減二分之一。</w:t>
            </w:r>
          </w:p>
          <w:p w:rsidR="002D2BBC" w:rsidRPr="002D2BBC" w:rsidRDefault="002D2BBC" w:rsidP="002D2BBC">
            <w:pPr>
              <w:snapToGrid w:val="0"/>
              <w:ind w:leftChars="101" w:left="722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D2BBC">
              <w:rPr>
                <w:rFonts w:ascii="標楷體" w:eastAsia="標楷體" w:hAnsi="標楷體" w:cs="Times New Roman" w:hint="eastAsia"/>
                <w:szCs w:val="24"/>
              </w:rPr>
              <w:t>(三)助理</w:t>
            </w:r>
            <w:proofErr w:type="gramStart"/>
            <w:r w:rsidRPr="002D2BBC">
              <w:rPr>
                <w:rFonts w:ascii="標楷體" w:eastAsia="標楷體" w:hAnsi="標楷體" w:cs="Times New Roman" w:hint="eastAsia"/>
                <w:szCs w:val="24"/>
              </w:rPr>
              <w:t>教授級專技</w:t>
            </w:r>
            <w:proofErr w:type="gramEnd"/>
            <w:r w:rsidRPr="002D2BBC">
              <w:rPr>
                <w:rFonts w:ascii="標楷體" w:eastAsia="標楷體" w:hAnsi="標楷體" w:cs="Times New Roman" w:hint="eastAsia"/>
                <w:szCs w:val="24"/>
              </w:rPr>
              <w:t>教師應具下列資格之</w:t>
            </w:r>
            <w:proofErr w:type="gramStart"/>
            <w:r w:rsidRPr="002D2BBC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2D2BBC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2D2BBC" w:rsidRPr="002D2BBC" w:rsidRDefault="002D2BBC" w:rsidP="002D2BBC">
            <w:pPr>
              <w:snapToGrid w:val="0"/>
              <w:ind w:leftChars="300" w:left="96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D2BBC">
              <w:rPr>
                <w:rFonts w:ascii="標楷體" w:eastAsia="標楷體" w:hAnsi="標楷體" w:cs="Times New Roman"/>
                <w:szCs w:val="24"/>
              </w:rPr>
              <w:t>1</w:t>
            </w:r>
            <w:r w:rsidRPr="002D2BBC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2D2BBC">
              <w:rPr>
                <w:rFonts w:ascii="標楷體" w:eastAsia="標楷體" w:hAnsi="標楷體" w:cs="Times New Roman"/>
                <w:szCs w:val="24"/>
              </w:rPr>
              <w:t>曾任</w:t>
            </w:r>
            <w:proofErr w:type="gramStart"/>
            <w:r w:rsidRPr="002D2BBC">
              <w:rPr>
                <w:rFonts w:ascii="標楷體" w:eastAsia="標楷體" w:hAnsi="標楷體" w:cs="Times New Roman"/>
                <w:szCs w:val="24"/>
              </w:rPr>
              <w:t>講師級專技</w:t>
            </w:r>
            <w:proofErr w:type="gramEnd"/>
            <w:r w:rsidRPr="002D2BBC">
              <w:rPr>
                <w:rFonts w:ascii="標楷體" w:eastAsia="標楷體" w:hAnsi="標楷體" w:cs="Times New Roman"/>
                <w:szCs w:val="24"/>
              </w:rPr>
              <w:t>教師三</w:t>
            </w:r>
            <w:r w:rsidRPr="002D2BBC">
              <w:rPr>
                <w:rFonts w:ascii="標楷體" w:eastAsia="標楷體" w:hAnsi="標楷體" w:cs="Times New Roman"/>
                <w:szCs w:val="24"/>
              </w:rPr>
              <w:lastRenderedPageBreak/>
              <w:t>年以上，成績優良，並有具體事蹟。</w:t>
            </w:r>
          </w:p>
          <w:p w:rsidR="002D2BBC" w:rsidRPr="002D2BBC" w:rsidRDefault="002D2BBC" w:rsidP="002D2BBC">
            <w:pPr>
              <w:snapToGrid w:val="0"/>
              <w:ind w:leftChars="300" w:left="96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D2BBC">
              <w:rPr>
                <w:rFonts w:ascii="標楷體" w:eastAsia="標楷體" w:hAnsi="標楷體" w:cs="Times New Roman"/>
                <w:szCs w:val="24"/>
              </w:rPr>
              <w:t>2</w:t>
            </w:r>
            <w:r w:rsidRPr="002D2BBC"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2D2BBC">
              <w:rPr>
                <w:rFonts w:ascii="標楷體" w:eastAsia="標楷體" w:hAnsi="標楷體" w:cs="Times New Roman"/>
                <w:szCs w:val="24"/>
              </w:rPr>
              <w:t>曾從事與應聘科目性質相關之專業或技術實際工作九年以上，具</w:t>
            </w:r>
            <w:r w:rsidRPr="002D2BBC">
              <w:rPr>
                <w:rFonts w:ascii="標楷體" w:eastAsia="標楷體" w:hAnsi="標楷體" w:cs="Times New Roman" w:hint="eastAsia"/>
                <w:szCs w:val="24"/>
              </w:rPr>
              <w:t>特殊專業實務、造詣或成就。但獲有國際級大獎者，其年限得酌減之，至多得酌減二分之一。</w:t>
            </w:r>
          </w:p>
          <w:p w:rsidR="002D2BBC" w:rsidRPr="002D2BBC" w:rsidRDefault="002D2BBC" w:rsidP="002D2BBC">
            <w:pPr>
              <w:snapToGrid w:val="0"/>
              <w:ind w:leftChars="100" w:left="72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D2BBC">
              <w:rPr>
                <w:rFonts w:ascii="標楷體" w:eastAsia="標楷體" w:hAnsi="標楷體" w:cs="Times New Roman" w:hint="eastAsia"/>
                <w:szCs w:val="24"/>
              </w:rPr>
              <w:t>(四)</w:t>
            </w:r>
            <w:proofErr w:type="gramStart"/>
            <w:r w:rsidRPr="002D2BBC">
              <w:rPr>
                <w:rFonts w:ascii="標楷體" w:eastAsia="標楷體" w:hAnsi="標楷體" w:cs="Times New Roman" w:hint="eastAsia"/>
                <w:szCs w:val="24"/>
              </w:rPr>
              <w:t>講師級專技</w:t>
            </w:r>
            <w:proofErr w:type="gramEnd"/>
            <w:r w:rsidRPr="002D2BBC">
              <w:rPr>
                <w:rFonts w:ascii="標楷體" w:eastAsia="標楷體" w:hAnsi="標楷體" w:cs="Times New Roman" w:hint="eastAsia"/>
                <w:szCs w:val="24"/>
              </w:rPr>
              <w:t>教師應有特殊專業實務、造詣或成就，並具下列資格之</w:t>
            </w:r>
            <w:proofErr w:type="gramStart"/>
            <w:r w:rsidRPr="002D2BBC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2D2BBC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2D2BBC" w:rsidRPr="002D2BBC" w:rsidRDefault="002D2BBC" w:rsidP="002D2BBC">
            <w:pPr>
              <w:snapToGrid w:val="0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D2BBC">
              <w:rPr>
                <w:rFonts w:ascii="標楷體" w:eastAsia="標楷體" w:hAnsi="標楷體" w:cs="Times New Roman" w:hint="eastAsia"/>
                <w:szCs w:val="24"/>
              </w:rPr>
              <w:t xml:space="preserve">      </w:t>
            </w:r>
            <w:r w:rsidRPr="002D2BBC">
              <w:rPr>
                <w:rFonts w:ascii="標楷體" w:eastAsia="標楷體" w:hAnsi="標楷體" w:cs="Times New Roman"/>
                <w:szCs w:val="24"/>
              </w:rPr>
              <w:t>1</w:t>
            </w:r>
            <w:r w:rsidRPr="002D2BBC">
              <w:rPr>
                <w:rFonts w:ascii="標楷體" w:eastAsia="標楷體" w:hAnsi="標楷體" w:cs="Times New Roman" w:hint="eastAsia"/>
                <w:szCs w:val="24"/>
              </w:rPr>
              <w:t>.取得甲級技術士證後，曾從事與應聘科目性質相關之專業或技術實際工作六年以上。但有下列情形之</w:t>
            </w:r>
            <w:proofErr w:type="gramStart"/>
            <w:r w:rsidRPr="002D2BBC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2D2BBC">
              <w:rPr>
                <w:rFonts w:ascii="標楷體" w:eastAsia="標楷體" w:hAnsi="標楷體" w:cs="Times New Roman" w:hint="eastAsia"/>
                <w:szCs w:val="24"/>
              </w:rPr>
              <w:t>者，其工作年限</w:t>
            </w:r>
          </w:p>
          <w:p w:rsidR="002D2BBC" w:rsidRPr="002D2BBC" w:rsidRDefault="002D2BBC" w:rsidP="002D2BB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D2BBC">
              <w:rPr>
                <w:rFonts w:ascii="標楷體" w:eastAsia="標楷體" w:hAnsi="標楷體" w:cs="Times New Roman" w:hint="eastAsia"/>
                <w:szCs w:val="24"/>
              </w:rPr>
              <w:t xml:space="preserve">        得酌減之：</w:t>
            </w:r>
          </w:p>
          <w:p w:rsidR="002D2BBC" w:rsidRPr="002D2BBC" w:rsidRDefault="002D2BBC" w:rsidP="002D2BBC">
            <w:pPr>
              <w:snapToGrid w:val="0"/>
              <w:ind w:left="1320" w:hangingChars="550" w:hanging="13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D2BBC">
              <w:rPr>
                <w:rFonts w:ascii="標楷體" w:eastAsia="標楷體" w:hAnsi="標楷體" w:cs="Times New Roman" w:hint="eastAsia"/>
                <w:szCs w:val="24"/>
              </w:rPr>
              <w:t xml:space="preserve">        (1)獲有國際級大獎者，至多酌減二分之一。</w:t>
            </w:r>
          </w:p>
          <w:p w:rsidR="002D2BBC" w:rsidRPr="002D2BBC" w:rsidRDefault="002D2BBC" w:rsidP="002D2BBC">
            <w:pPr>
              <w:snapToGrid w:val="0"/>
              <w:ind w:left="1320" w:hangingChars="550" w:hanging="132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D2BBC">
              <w:rPr>
                <w:rFonts w:ascii="標楷體" w:eastAsia="標楷體" w:hAnsi="標楷體" w:cs="Times New Roman" w:hint="eastAsia"/>
                <w:szCs w:val="24"/>
              </w:rPr>
              <w:t xml:space="preserve">        (2)經認定確屬學校教學需要之人才者，至多酌減三分之一。</w:t>
            </w:r>
          </w:p>
          <w:p w:rsidR="002D2BBC" w:rsidRPr="002D2BBC" w:rsidRDefault="002D2BBC" w:rsidP="002D2BBC">
            <w:pPr>
              <w:snapToGrid w:val="0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D2BBC">
              <w:rPr>
                <w:rFonts w:ascii="標楷體" w:eastAsia="標楷體" w:hAnsi="標楷體" w:cs="Times New Roman" w:hint="eastAsia"/>
                <w:szCs w:val="24"/>
              </w:rPr>
              <w:t xml:space="preserve">      2.依職業訓練師</w:t>
            </w:r>
            <w:proofErr w:type="gramStart"/>
            <w:r w:rsidRPr="002D2BBC">
              <w:rPr>
                <w:rFonts w:ascii="標楷體" w:eastAsia="標楷體" w:hAnsi="標楷體" w:cs="Times New Roman" w:hint="eastAsia"/>
                <w:szCs w:val="24"/>
              </w:rPr>
              <w:t>甄</w:t>
            </w:r>
            <w:proofErr w:type="gramEnd"/>
            <w:r w:rsidRPr="002D2BBC">
              <w:rPr>
                <w:rFonts w:ascii="標楷體" w:eastAsia="標楷體" w:hAnsi="標楷體" w:cs="Times New Roman" w:hint="eastAsia"/>
                <w:szCs w:val="24"/>
              </w:rPr>
              <w:t>審</w:t>
            </w:r>
            <w:proofErr w:type="gramStart"/>
            <w:r w:rsidRPr="002D2BBC">
              <w:rPr>
                <w:rFonts w:ascii="標楷體" w:eastAsia="標楷體" w:hAnsi="標楷體" w:cs="Times New Roman" w:hint="eastAsia"/>
                <w:szCs w:val="24"/>
              </w:rPr>
              <w:t>遴</w:t>
            </w:r>
            <w:proofErr w:type="gramEnd"/>
            <w:r w:rsidRPr="002D2BBC">
              <w:rPr>
                <w:rFonts w:ascii="標楷體" w:eastAsia="標楷體" w:hAnsi="標楷體" w:cs="Times New Roman" w:hint="eastAsia"/>
                <w:szCs w:val="24"/>
              </w:rPr>
              <w:t>聘辦法取得與應聘科目性質相關之訓練師資格後，於職業訓練機構從事訓練工作三年以上。</w:t>
            </w:r>
          </w:p>
          <w:p w:rsidR="002D2BBC" w:rsidRPr="002D2BBC" w:rsidRDefault="002D2BBC" w:rsidP="002D2BBC">
            <w:pPr>
              <w:snapToGrid w:val="0"/>
              <w:ind w:leftChars="300" w:left="96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D2BBC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Pr="002D2BBC">
              <w:rPr>
                <w:rFonts w:ascii="標楷體" w:eastAsia="標楷體" w:hAnsi="標楷體" w:cs="Times New Roman"/>
                <w:szCs w:val="24"/>
              </w:rPr>
              <w:t>專科以上學校畢業，經取得與應聘科目相關之最高級（需乙級以</w:t>
            </w:r>
            <w:r w:rsidRPr="002D2BBC">
              <w:rPr>
                <w:rFonts w:ascii="標楷體" w:eastAsia="標楷體" w:hAnsi="標楷體" w:cs="Times New Roman" w:hint="eastAsia"/>
                <w:szCs w:val="24"/>
              </w:rPr>
              <w:t>上）技術士證後，曾從事與應聘科目性質相關之專業或技術實際工作四年以上。</w:t>
            </w:r>
          </w:p>
          <w:p w:rsidR="002D2BBC" w:rsidRPr="002D2BBC" w:rsidRDefault="002D2BBC" w:rsidP="002D2BBC">
            <w:pPr>
              <w:snapToGrid w:val="0"/>
              <w:ind w:left="960" w:hangingChars="400" w:hanging="9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D2BBC">
              <w:rPr>
                <w:rFonts w:ascii="標楷體" w:eastAsia="標楷體" w:hAnsi="標楷體" w:cs="Times New Roman" w:hint="eastAsia"/>
                <w:szCs w:val="24"/>
              </w:rPr>
              <w:t xml:space="preserve">      4.</w:t>
            </w:r>
            <w:r w:rsidRPr="002D2BBC">
              <w:rPr>
                <w:rFonts w:ascii="標楷體" w:eastAsia="標楷體" w:hAnsi="標楷體" w:cs="Times New Roman"/>
                <w:szCs w:val="24"/>
              </w:rPr>
              <w:t>專門職業</w:t>
            </w:r>
            <w:r w:rsidRPr="002D2BBC">
              <w:rPr>
                <w:rFonts w:ascii="標楷體" w:eastAsia="標楷體" w:hAnsi="標楷體" w:cs="Times New Roman" w:hint="eastAsia"/>
                <w:szCs w:val="24"/>
              </w:rPr>
              <w:t>及</w:t>
            </w:r>
            <w:r w:rsidRPr="002D2BBC">
              <w:rPr>
                <w:rFonts w:ascii="標楷體" w:eastAsia="標楷體" w:hAnsi="標楷體" w:cs="Times New Roman"/>
                <w:szCs w:val="24"/>
              </w:rPr>
              <w:t>技術人員高等考試或相當之考試及格後，曾從事與應</w:t>
            </w:r>
            <w:r w:rsidRPr="002D2BBC">
              <w:rPr>
                <w:rFonts w:ascii="標楷體" w:eastAsia="標楷體" w:hAnsi="標楷體" w:cs="Times New Roman" w:hint="eastAsia"/>
                <w:szCs w:val="24"/>
              </w:rPr>
              <w:t>聘科目性質相關之專業或技術實際工作二年以上；或專門職業及技術人員普通考試或相當之考試及格後，曾從事與應聘科目性質相關之專業或技術實際工作四年以上。</w:t>
            </w:r>
          </w:p>
        </w:tc>
        <w:tc>
          <w:tcPr>
            <w:tcW w:w="1985" w:type="dxa"/>
            <w:shd w:val="clear" w:color="auto" w:fill="auto"/>
          </w:tcPr>
          <w:p w:rsidR="002D2BBC" w:rsidRPr="002D2BBC" w:rsidRDefault="002D2BBC" w:rsidP="002D2BBC">
            <w:pPr>
              <w:spacing w:line="400" w:lineRule="exact"/>
              <w:rPr>
                <w:rFonts w:ascii="標楷體" w:eastAsia="標楷體" w:hAnsi="標楷體" w:cs="Times New Roman"/>
                <w:bCs/>
                <w:color w:val="000000"/>
                <w:szCs w:val="24"/>
                <w:u w:val="single"/>
              </w:rPr>
            </w:pPr>
            <w:r w:rsidRPr="002D2BBC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val="single"/>
              </w:rPr>
              <w:lastRenderedPageBreak/>
              <w:t>文字修正。</w:t>
            </w:r>
          </w:p>
          <w:p w:rsidR="002D2BBC" w:rsidRPr="002D2BBC" w:rsidRDefault="002D2BBC" w:rsidP="002D2BBC">
            <w:pPr>
              <w:spacing w:line="400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2D2BB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依據「專科學校專業及技術教師</w:t>
            </w:r>
            <w:proofErr w:type="gramStart"/>
            <w:r w:rsidRPr="002D2BB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遴</w:t>
            </w:r>
            <w:proofErr w:type="gramEnd"/>
            <w:r w:rsidRPr="002D2BB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聘辦法」第4條規定修正。</w:t>
            </w:r>
          </w:p>
        </w:tc>
      </w:tr>
      <w:tr w:rsidR="002D2BBC" w:rsidRPr="002D2BBC" w:rsidTr="003943C6">
        <w:trPr>
          <w:trHeight w:val="2912"/>
        </w:trPr>
        <w:tc>
          <w:tcPr>
            <w:tcW w:w="3739" w:type="dxa"/>
            <w:shd w:val="clear" w:color="auto" w:fill="auto"/>
          </w:tcPr>
          <w:p w:rsidR="002D2BBC" w:rsidRPr="002D2BBC" w:rsidRDefault="002D2BBC" w:rsidP="002D2BBC">
            <w:pPr>
              <w:snapToGrid w:val="0"/>
              <w:ind w:left="485" w:hangingChars="202" w:hanging="485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D2BBC">
              <w:rPr>
                <w:rFonts w:ascii="標楷體" w:eastAsia="標楷體" w:hAnsi="標楷體" w:cs="Times New Roman" w:hint="eastAsia"/>
                <w:szCs w:val="24"/>
              </w:rPr>
              <w:lastRenderedPageBreak/>
              <w:t>四、</w:t>
            </w:r>
            <w:r w:rsidRPr="002D2BBC">
              <w:rPr>
                <w:rFonts w:ascii="標楷體" w:eastAsia="標楷體" w:hAnsi="標楷體" w:cs="Times New Roman"/>
                <w:szCs w:val="24"/>
              </w:rPr>
              <w:t>本校專技教師</w:t>
            </w:r>
            <w:r w:rsidRPr="002D2BBC">
              <w:rPr>
                <w:rFonts w:ascii="標楷體" w:eastAsia="標楷體" w:hAnsi="標楷體" w:cs="Times New Roman" w:hint="eastAsia"/>
                <w:szCs w:val="24"/>
              </w:rPr>
              <w:t>之資格審定、聘任、聘期、升等、具體事蹟、特殊專業實務、造詣或成就之認定、國際級大獎之界定、確屬學校教學需要人才之認定及其年限之酌減等事項，由本校教師評審委員會逐級先送請校外學者或專家</w:t>
            </w:r>
            <w:r w:rsidRPr="002D2BBC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三人</w:t>
            </w:r>
            <w:r w:rsidRPr="002D2BBC">
              <w:rPr>
                <w:rFonts w:ascii="標楷體" w:eastAsia="標楷體" w:hAnsi="標楷體" w:cs="Times New Roman" w:hint="eastAsia"/>
                <w:szCs w:val="24"/>
              </w:rPr>
              <w:t>審查</w:t>
            </w:r>
            <w:r w:rsidRPr="002D2BBC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（審查意見表如附表）</w:t>
            </w:r>
            <w:r w:rsidRPr="002D2BBC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2D2BBC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並獲校外學者或專家二人以上評定七十分後，</w:t>
            </w:r>
            <w:r w:rsidRPr="002D2BBC">
              <w:rPr>
                <w:rFonts w:ascii="標楷體" w:eastAsia="標楷體" w:hAnsi="標楷體" w:cs="Times New Roman" w:hint="eastAsia"/>
                <w:szCs w:val="24"/>
              </w:rPr>
              <w:t>再行審查，通過者由</w:t>
            </w:r>
            <w:r w:rsidRPr="002D2BBC">
              <w:rPr>
                <w:rFonts w:ascii="標楷體" w:eastAsia="標楷體" w:hAnsi="標楷體" w:cs="Times New Roman" w:hint="eastAsia"/>
                <w:color w:val="C00000"/>
                <w:szCs w:val="24"/>
                <w:u w:val="single"/>
              </w:rPr>
              <w:t>校長聘任之</w:t>
            </w:r>
            <w:r w:rsidRPr="002D2BBC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2D2BBC" w:rsidRPr="002D2BBC" w:rsidRDefault="002D2BBC" w:rsidP="002D2BBC">
            <w:pPr>
              <w:spacing w:line="400" w:lineRule="exact"/>
              <w:ind w:left="480" w:hangingChars="200" w:hanging="480"/>
              <w:rPr>
                <w:rFonts w:ascii="標楷體" w:eastAsia="標楷體" w:hAnsi="標楷體" w:cs="Times New Roman"/>
                <w:bCs/>
                <w:color w:val="0000FF"/>
                <w:szCs w:val="24"/>
              </w:rPr>
            </w:pPr>
            <w:r w:rsidRPr="002D2BBC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2D2BBC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各科（中心）應建立校外學者或專家之外審委員資料庫，並經教師評審委員會逐級審查通過，陳校長核定後，始得運用。</w:t>
            </w:r>
          </w:p>
        </w:tc>
        <w:tc>
          <w:tcPr>
            <w:tcW w:w="3740" w:type="dxa"/>
            <w:shd w:val="clear" w:color="auto" w:fill="auto"/>
          </w:tcPr>
          <w:p w:rsidR="002D2BBC" w:rsidRPr="002D2BBC" w:rsidRDefault="002D2BBC" w:rsidP="002D2BBC">
            <w:pPr>
              <w:snapToGrid w:val="0"/>
              <w:spacing w:line="40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bCs/>
                <w:color w:val="FF0000"/>
                <w:szCs w:val="24"/>
                <w:u w:val="single"/>
              </w:rPr>
            </w:pPr>
            <w:r w:rsidRPr="002D2BBC">
              <w:rPr>
                <w:rFonts w:ascii="標楷體" w:eastAsia="標楷體" w:hAnsi="標楷體" w:cs="Times New Roman" w:hint="eastAsia"/>
                <w:szCs w:val="24"/>
              </w:rPr>
              <w:t>四、</w:t>
            </w:r>
            <w:r w:rsidRPr="002D2BBC">
              <w:rPr>
                <w:rFonts w:ascii="標楷體" w:eastAsia="標楷體" w:hAnsi="標楷體" w:cs="Times New Roman"/>
                <w:szCs w:val="24"/>
              </w:rPr>
              <w:t>本校專技教師</w:t>
            </w:r>
            <w:r w:rsidRPr="002D2BBC">
              <w:rPr>
                <w:rFonts w:ascii="標楷體" w:eastAsia="標楷體" w:hAnsi="標楷體" w:cs="Times New Roman" w:hint="eastAsia"/>
                <w:szCs w:val="24"/>
              </w:rPr>
              <w:t>之資格審定、聘任、聘期、升等、具體事蹟、特殊專業實務、造詣或成就之認定、國際級大獎之界定、確屬學校教學需要人才之認定及其年限之酌減等事項，由本校</w:t>
            </w:r>
            <w:r w:rsidRPr="002D2BBC">
              <w:rPr>
                <w:rFonts w:ascii="標楷體" w:eastAsia="標楷體" w:hAnsi="標楷體" w:cs="Times New Roman" w:hint="eastAsia"/>
                <w:color w:val="C00000"/>
                <w:szCs w:val="24"/>
                <w:u w:val="single"/>
              </w:rPr>
              <w:t>科</w:t>
            </w:r>
            <w:proofErr w:type="gramStart"/>
            <w:r w:rsidRPr="002D2BBC">
              <w:rPr>
                <w:rFonts w:ascii="標楷體" w:eastAsia="標楷體" w:hAnsi="標楷體" w:cs="Times New Roman" w:hint="eastAsia"/>
                <w:color w:val="C00000"/>
                <w:szCs w:val="24"/>
                <w:u w:val="single"/>
              </w:rPr>
              <w:t>務</w:t>
            </w:r>
            <w:proofErr w:type="gramEnd"/>
            <w:r w:rsidRPr="002D2BBC">
              <w:rPr>
                <w:rFonts w:ascii="標楷體" w:eastAsia="標楷體" w:hAnsi="標楷體" w:cs="Times New Roman" w:hint="eastAsia"/>
                <w:color w:val="C00000"/>
                <w:szCs w:val="24"/>
                <w:u w:val="single"/>
              </w:rPr>
              <w:t>會議及校</w:t>
            </w:r>
            <w:r w:rsidRPr="002D2BBC">
              <w:rPr>
                <w:rFonts w:ascii="標楷體" w:eastAsia="標楷體" w:hAnsi="標楷體" w:cs="Times New Roman" w:hint="eastAsia"/>
                <w:szCs w:val="24"/>
              </w:rPr>
              <w:t>教師評審委員會逐級先送請校外學者或專家</w:t>
            </w:r>
            <w:r w:rsidRPr="002D2BBC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</w:rPr>
              <w:t>二人以上審查後</w:t>
            </w:r>
            <w:r w:rsidRPr="002D2BBC">
              <w:rPr>
                <w:rFonts w:ascii="標楷體" w:eastAsia="標楷體" w:hAnsi="標楷體" w:cs="Times New Roman" w:hint="eastAsia"/>
                <w:szCs w:val="24"/>
              </w:rPr>
              <w:t>再行審查，通過者由</w:t>
            </w:r>
            <w:r w:rsidRPr="002D2BBC">
              <w:rPr>
                <w:rFonts w:ascii="標楷體" w:eastAsia="標楷體" w:hAnsi="標楷體" w:cs="Times New Roman" w:hint="eastAsia"/>
                <w:color w:val="C00000"/>
                <w:szCs w:val="24"/>
                <w:u w:val="single"/>
              </w:rPr>
              <w:t>人事室簽陳核發聘書</w:t>
            </w:r>
            <w:r w:rsidRPr="002D2BBC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1985" w:type="dxa"/>
            <w:shd w:val="clear" w:color="auto" w:fill="auto"/>
          </w:tcPr>
          <w:p w:rsidR="002D2BBC" w:rsidRPr="002D2BBC" w:rsidRDefault="002D2BBC" w:rsidP="002D2BBC">
            <w:pPr>
              <w:spacing w:line="400" w:lineRule="exact"/>
              <w:rPr>
                <w:rFonts w:ascii="標楷體" w:eastAsia="標楷體" w:hAnsi="標楷體" w:cs="Times New Roman"/>
                <w:bCs/>
                <w:color w:val="000000"/>
                <w:szCs w:val="24"/>
                <w:u w:val="single"/>
              </w:rPr>
            </w:pPr>
            <w:r w:rsidRPr="002D2BBC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val="single"/>
              </w:rPr>
              <w:t>文字修正。</w:t>
            </w:r>
          </w:p>
          <w:p w:rsidR="002D2BBC" w:rsidRPr="002D2BBC" w:rsidRDefault="002D2BBC" w:rsidP="002D2BBC">
            <w:pPr>
              <w:spacing w:line="400" w:lineRule="exact"/>
              <w:ind w:left="480" w:hangingChars="200" w:hanging="480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2D2BB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一、依專科學校法第27條規定。</w:t>
            </w:r>
          </w:p>
          <w:p w:rsidR="002D2BBC" w:rsidRPr="002D2BBC" w:rsidRDefault="002D2BBC" w:rsidP="002D2BBC">
            <w:pPr>
              <w:spacing w:line="400" w:lineRule="exact"/>
              <w:ind w:left="480" w:hangingChars="200" w:hanging="480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2D2BB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二、明</w:t>
            </w:r>
            <w:proofErr w:type="gramStart"/>
            <w:r w:rsidRPr="002D2BB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定送校外</w:t>
            </w:r>
            <w:proofErr w:type="gramEnd"/>
            <w:r w:rsidRPr="002D2BB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學者專家審查作業流程及通過門檻</w:t>
            </w:r>
          </w:p>
          <w:p w:rsidR="002D2BBC" w:rsidRPr="002D2BBC" w:rsidRDefault="002D2BBC" w:rsidP="002D2BBC">
            <w:pPr>
              <w:spacing w:line="400" w:lineRule="exact"/>
              <w:ind w:left="480" w:hangingChars="200" w:hanging="480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2D2BB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三、明定科（中心）建立校外學者專家資料庫，</w:t>
            </w:r>
            <w:proofErr w:type="gramStart"/>
            <w:r w:rsidRPr="002D2BB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俾</w:t>
            </w:r>
            <w:proofErr w:type="gramEnd"/>
            <w:r w:rsidRPr="002D2BB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為審查運用</w:t>
            </w:r>
          </w:p>
        </w:tc>
      </w:tr>
      <w:tr w:rsidR="002D2BBC" w:rsidRPr="002D2BBC" w:rsidTr="003943C6">
        <w:trPr>
          <w:trHeight w:val="2356"/>
        </w:trPr>
        <w:tc>
          <w:tcPr>
            <w:tcW w:w="3739" w:type="dxa"/>
            <w:shd w:val="clear" w:color="auto" w:fill="auto"/>
          </w:tcPr>
          <w:p w:rsidR="002D2BBC" w:rsidRPr="002D2BBC" w:rsidRDefault="002D2BBC" w:rsidP="002D2BBC">
            <w:pPr>
              <w:spacing w:line="400" w:lineRule="exact"/>
              <w:ind w:left="480" w:hangingChars="200" w:hanging="480"/>
              <w:rPr>
                <w:rFonts w:ascii="標楷體" w:eastAsia="標楷體" w:hAnsi="標楷體" w:cs="Times New Roman"/>
                <w:bCs/>
                <w:szCs w:val="24"/>
              </w:rPr>
            </w:pPr>
            <w:r w:rsidRPr="002D2BBC">
              <w:rPr>
                <w:rFonts w:ascii="標楷體" w:eastAsia="標楷體" w:hAnsi="標楷體" w:cs="Times New Roman" w:hint="eastAsia"/>
                <w:bCs/>
                <w:szCs w:val="24"/>
              </w:rPr>
              <w:t>七、本校各科</w:t>
            </w:r>
            <w:r w:rsidRPr="002D2BBC">
              <w:rPr>
                <w:rFonts w:ascii="標楷體" w:eastAsia="標楷體" w:hAnsi="標楷體" w:cs="Times New Roman" w:hint="eastAsia"/>
                <w:bCs/>
                <w:color w:val="FF0000"/>
                <w:szCs w:val="24"/>
                <w:u w:val="single"/>
              </w:rPr>
              <w:t>（中心）</w:t>
            </w:r>
            <w:r w:rsidRPr="002D2BBC">
              <w:rPr>
                <w:rFonts w:ascii="標楷體" w:eastAsia="標楷體" w:hAnsi="標楷體" w:cs="Times New Roman" w:hint="eastAsia"/>
                <w:bCs/>
                <w:szCs w:val="24"/>
              </w:rPr>
              <w:t>審議初聘</w:t>
            </w:r>
            <w:proofErr w:type="gramStart"/>
            <w:r w:rsidRPr="002D2BBC">
              <w:rPr>
                <w:rFonts w:ascii="標楷體" w:eastAsia="標楷體" w:hAnsi="標楷體" w:cs="Times New Roman" w:hint="eastAsia"/>
                <w:bCs/>
                <w:szCs w:val="24"/>
              </w:rPr>
              <w:t>講師級專技</w:t>
            </w:r>
            <w:proofErr w:type="gramEnd"/>
            <w:r w:rsidRPr="002D2BBC">
              <w:rPr>
                <w:rFonts w:ascii="標楷體" w:eastAsia="標楷體" w:hAnsi="標楷體" w:cs="Times New Roman" w:hint="eastAsia"/>
                <w:bCs/>
                <w:szCs w:val="24"/>
              </w:rPr>
              <w:t>教師時，得辦理筆試、口試、實作及試教等認證測試，其評分項目及配分，由各科</w:t>
            </w:r>
            <w:r w:rsidRPr="002D2BBC">
              <w:rPr>
                <w:rFonts w:ascii="標楷體" w:eastAsia="標楷體" w:hAnsi="標楷體" w:cs="Times New Roman" w:hint="eastAsia"/>
                <w:bCs/>
                <w:color w:val="FF0000"/>
                <w:szCs w:val="24"/>
                <w:u w:val="single"/>
              </w:rPr>
              <w:t>（中心）</w:t>
            </w:r>
            <w:r w:rsidRPr="002D2BBC">
              <w:rPr>
                <w:rFonts w:ascii="標楷體" w:eastAsia="標楷體" w:hAnsi="標楷體" w:cs="Times New Roman" w:hint="eastAsia"/>
                <w:bCs/>
                <w:color w:val="C00000"/>
                <w:szCs w:val="24"/>
                <w:u w:val="single"/>
              </w:rPr>
              <w:t>教師評審委員會</w:t>
            </w:r>
            <w:r w:rsidRPr="002D2BBC">
              <w:rPr>
                <w:rFonts w:ascii="標楷體" w:eastAsia="標楷體" w:hAnsi="標楷體" w:cs="Times New Roman" w:hint="eastAsia"/>
                <w:bCs/>
                <w:szCs w:val="24"/>
              </w:rPr>
              <w:t>訂定，</w:t>
            </w:r>
            <w:proofErr w:type="gramStart"/>
            <w:r w:rsidRPr="002D2BBC">
              <w:rPr>
                <w:rFonts w:ascii="標楷體" w:eastAsia="標楷體" w:hAnsi="標楷體" w:cs="Times New Roman" w:hint="eastAsia"/>
                <w:bCs/>
                <w:szCs w:val="24"/>
              </w:rPr>
              <w:t>送校教</w:t>
            </w:r>
            <w:proofErr w:type="gramEnd"/>
            <w:r w:rsidRPr="002D2BBC">
              <w:rPr>
                <w:rFonts w:ascii="標楷體" w:eastAsia="標楷體" w:hAnsi="標楷體" w:cs="Times New Roman" w:hint="eastAsia"/>
                <w:bCs/>
                <w:szCs w:val="24"/>
              </w:rPr>
              <w:t>評會備查。</w:t>
            </w:r>
          </w:p>
        </w:tc>
        <w:tc>
          <w:tcPr>
            <w:tcW w:w="3740" w:type="dxa"/>
            <w:shd w:val="clear" w:color="auto" w:fill="auto"/>
          </w:tcPr>
          <w:p w:rsidR="002D2BBC" w:rsidRPr="002D2BBC" w:rsidRDefault="002D2BBC" w:rsidP="002D2BBC">
            <w:pPr>
              <w:snapToGrid w:val="0"/>
              <w:spacing w:line="40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D2BBC">
              <w:rPr>
                <w:rFonts w:ascii="標楷體" w:eastAsia="標楷體" w:hAnsi="標楷體" w:cs="Times New Roman" w:hint="eastAsia"/>
                <w:szCs w:val="24"/>
                <w:lang w:bidi="he-IL"/>
              </w:rPr>
              <w:t>七、本校各科審議初聘</w:t>
            </w:r>
            <w:proofErr w:type="gramStart"/>
            <w:r w:rsidRPr="002D2BBC">
              <w:rPr>
                <w:rFonts w:ascii="標楷體" w:eastAsia="標楷體" w:hAnsi="標楷體" w:cs="Times New Roman" w:hint="eastAsia"/>
                <w:szCs w:val="24"/>
                <w:lang w:bidi="he-IL"/>
              </w:rPr>
              <w:t>講師級專技</w:t>
            </w:r>
            <w:proofErr w:type="gramEnd"/>
            <w:r w:rsidRPr="002D2BBC">
              <w:rPr>
                <w:rFonts w:ascii="標楷體" w:eastAsia="標楷體" w:hAnsi="標楷體" w:cs="Times New Roman" w:hint="eastAsia"/>
                <w:szCs w:val="24"/>
                <w:lang w:bidi="he-IL"/>
              </w:rPr>
              <w:t>教師時，得辦理筆試、口試、實作及試教等認證測試，其評分項目及配分，由各科</w:t>
            </w:r>
            <w:proofErr w:type="gramStart"/>
            <w:r w:rsidRPr="002D2BBC">
              <w:rPr>
                <w:rFonts w:ascii="標楷體" w:eastAsia="標楷體" w:hAnsi="標楷體" w:cs="Times New Roman" w:hint="eastAsia"/>
                <w:color w:val="C00000"/>
                <w:szCs w:val="24"/>
                <w:u w:val="single"/>
                <w:lang w:bidi="he-IL"/>
              </w:rPr>
              <w:t>科務</w:t>
            </w:r>
            <w:proofErr w:type="gramEnd"/>
            <w:r w:rsidRPr="002D2BBC">
              <w:rPr>
                <w:rFonts w:ascii="標楷體" w:eastAsia="標楷體" w:hAnsi="標楷體" w:cs="Times New Roman" w:hint="eastAsia"/>
                <w:color w:val="C00000"/>
                <w:szCs w:val="24"/>
                <w:u w:val="single"/>
                <w:lang w:bidi="he-IL"/>
              </w:rPr>
              <w:t>會議</w:t>
            </w:r>
            <w:r w:rsidRPr="002D2BBC">
              <w:rPr>
                <w:rFonts w:ascii="標楷體" w:eastAsia="標楷體" w:hAnsi="標楷體" w:cs="Times New Roman" w:hint="eastAsia"/>
                <w:szCs w:val="24"/>
                <w:lang w:bidi="he-IL"/>
              </w:rPr>
              <w:t>訂定，</w:t>
            </w:r>
            <w:proofErr w:type="gramStart"/>
            <w:r w:rsidRPr="002D2BBC">
              <w:rPr>
                <w:rFonts w:ascii="標楷體" w:eastAsia="標楷體" w:hAnsi="標楷體" w:cs="Times New Roman" w:hint="eastAsia"/>
                <w:szCs w:val="24"/>
                <w:lang w:bidi="he-IL"/>
              </w:rPr>
              <w:t>送校教</w:t>
            </w:r>
            <w:proofErr w:type="gramEnd"/>
            <w:r w:rsidRPr="002D2BBC">
              <w:rPr>
                <w:rFonts w:ascii="標楷體" w:eastAsia="標楷體" w:hAnsi="標楷體" w:cs="Times New Roman" w:hint="eastAsia"/>
                <w:szCs w:val="24"/>
                <w:lang w:bidi="he-IL"/>
              </w:rPr>
              <w:t>評會備查。</w:t>
            </w:r>
          </w:p>
        </w:tc>
        <w:tc>
          <w:tcPr>
            <w:tcW w:w="1985" w:type="dxa"/>
            <w:shd w:val="clear" w:color="auto" w:fill="auto"/>
          </w:tcPr>
          <w:p w:rsidR="002D2BBC" w:rsidRPr="002D2BBC" w:rsidRDefault="002D2BBC" w:rsidP="002D2BBC">
            <w:pPr>
              <w:spacing w:line="400" w:lineRule="exact"/>
              <w:rPr>
                <w:rFonts w:ascii="標楷體" w:eastAsia="標楷體" w:hAnsi="標楷體" w:cs="Times New Roman"/>
                <w:bCs/>
                <w:color w:val="000000"/>
                <w:szCs w:val="24"/>
                <w:u w:val="single"/>
              </w:rPr>
            </w:pPr>
            <w:r w:rsidRPr="002D2BBC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val="single"/>
              </w:rPr>
              <w:t>文字修正。</w:t>
            </w:r>
          </w:p>
          <w:p w:rsidR="002D2BBC" w:rsidRPr="002D2BBC" w:rsidRDefault="002D2BBC" w:rsidP="002D2BBC">
            <w:pPr>
              <w:spacing w:line="400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2D2BB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依據專科學校法第27條規定。</w:t>
            </w:r>
          </w:p>
        </w:tc>
      </w:tr>
      <w:tr w:rsidR="002D2BBC" w:rsidRPr="002D2BBC" w:rsidTr="003943C6">
        <w:trPr>
          <w:trHeight w:val="2645"/>
        </w:trPr>
        <w:tc>
          <w:tcPr>
            <w:tcW w:w="3739" w:type="dxa"/>
            <w:shd w:val="clear" w:color="auto" w:fill="auto"/>
          </w:tcPr>
          <w:p w:rsidR="002D2BBC" w:rsidRPr="002D2BBC" w:rsidRDefault="002D2BBC" w:rsidP="002D2BBC">
            <w:pPr>
              <w:spacing w:line="400" w:lineRule="exact"/>
              <w:ind w:left="480" w:hangingChars="200" w:hanging="480"/>
              <w:rPr>
                <w:rFonts w:ascii="標楷體" w:eastAsia="標楷體" w:hAnsi="標楷體" w:cs="Times New Roman"/>
                <w:bCs/>
                <w:szCs w:val="24"/>
              </w:rPr>
            </w:pPr>
            <w:r w:rsidRPr="002D2BBC">
              <w:rPr>
                <w:rFonts w:ascii="標楷體" w:eastAsia="標楷體" w:hAnsi="標楷體" w:cs="Times New Roman" w:hint="eastAsia"/>
                <w:bCs/>
                <w:szCs w:val="24"/>
              </w:rPr>
              <w:t>八、民國93年12月20日『專科學校專業及技術教師</w:t>
            </w:r>
            <w:proofErr w:type="gramStart"/>
            <w:r w:rsidRPr="002D2BBC">
              <w:rPr>
                <w:rFonts w:ascii="標楷體" w:eastAsia="標楷體" w:hAnsi="標楷體" w:cs="Times New Roman" w:hint="eastAsia"/>
                <w:bCs/>
                <w:szCs w:val="24"/>
              </w:rPr>
              <w:t>遴</w:t>
            </w:r>
            <w:proofErr w:type="gramEnd"/>
            <w:r w:rsidRPr="002D2BBC">
              <w:rPr>
                <w:rFonts w:ascii="標楷體" w:eastAsia="標楷體" w:hAnsi="標楷體" w:cs="Times New Roman" w:hint="eastAsia"/>
                <w:bCs/>
                <w:szCs w:val="24"/>
              </w:rPr>
              <w:t>聘辦法』修正施行前已取得教育部頒給之合格專技教師證書者，申請本校</w:t>
            </w:r>
            <w:proofErr w:type="gramStart"/>
            <w:r w:rsidRPr="002D2BBC">
              <w:rPr>
                <w:rFonts w:ascii="標楷體" w:eastAsia="標楷體" w:hAnsi="標楷體" w:cs="Times New Roman" w:hint="eastAsia"/>
                <w:bCs/>
                <w:szCs w:val="24"/>
              </w:rPr>
              <w:t>初聘時</w:t>
            </w:r>
            <w:proofErr w:type="gramEnd"/>
            <w:r w:rsidRPr="002D2BBC">
              <w:rPr>
                <w:rFonts w:ascii="標楷體" w:eastAsia="標楷體" w:hAnsi="標楷體" w:cs="Times New Roman" w:hint="eastAsia"/>
                <w:bCs/>
                <w:szCs w:val="24"/>
              </w:rPr>
              <w:t>，應由本校教師評審委員會依本基準規定審定其職務等級。</w:t>
            </w:r>
          </w:p>
        </w:tc>
        <w:tc>
          <w:tcPr>
            <w:tcW w:w="3740" w:type="dxa"/>
            <w:shd w:val="clear" w:color="auto" w:fill="auto"/>
          </w:tcPr>
          <w:p w:rsidR="002D2BBC" w:rsidRPr="002D2BBC" w:rsidRDefault="002D2BBC" w:rsidP="002D2BBC">
            <w:pPr>
              <w:snapToGrid w:val="0"/>
              <w:spacing w:line="40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  <w:lang w:bidi="he-IL"/>
              </w:rPr>
            </w:pPr>
            <w:r w:rsidRPr="002D2BBC">
              <w:rPr>
                <w:rFonts w:ascii="標楷體" w:eastAsia="標楷體" w:hAnsi="標楷體" w:cs="Times New Roman" w:hint="eastAsia"/>
                <w:szCs w:val="24"/>
                <w:lang w:bidi="he-IL"/>
              </w:rPr>
              <w:t>八、</w:t>
            </w:r>
            <w:r w:rsidRPr="002D2BBC">
              <w:rPr>
                <w:rFonts w:ascii="標楷體" w:eastAsia="標楷體" w:hAnsi="標楷體" w:cs="Times New Roman" w:hint="eastAsia"/>
                <w:color w:val="FF0000"/>
                <w:szCs w:val="24"/>
                <w:u w:val="single"/>
                <w:lang w:bidi="he-IL"/>
              </w:rPr>
              <w:t>中華</w:t>
            </w:r>
            <w:r w:rsidRPr="002D2BBC">
              <w:rPr>
                <w:rFonts w:ascii="標楷體" w:eastAsia="標楷體" w:hAnsi="標楷體" w:cs="Times New Roman" w:hint="eastAsia"/>
                <w:szCs w:val="24"/>
                <w:lang w:bidi="he-IL"/>
              </w:rPr>
              <w:t>民國93年12月20日『專科學校專業及技術教師</w:t>
            </w:r>
            <w:proofErr w:type="gramStart"/>
            <w:r w:rsidRPr="002D2BBC">
              <w:rPr>
                <w:rFonts w:ascii="標楷體" w:eastAsia="標楷體" w:hAnsi="標楷體" w:cs="Times New Roman" w:hint="eastAsia"/>
                <w:szCs w:val="24"/>
                <w:lang w:bidi="he-IL"/>
              </w:rPr>
              <w:t>遴</w:t>
            </w:r>
            <w:proofErr w:type="gramEnd"/>
            <w:r w:rsidRPr="002D2BBC">
              <w:rPr>
                <w:rFonts w:ascii="標楷體" w:eastAsia="標楷體" w:hAnsi="標楷體" w:cs="Times New Roman" w:hint="eastAsia"/>
                <w:szCs w:val="24"/>
                <w:lang w:bidi="he-IL"/>
              </w:rPr>
              <w:t>聘辦法』修正施行前已取得教育部頒給之合格專技教師證書者，申請本校</w:t>
            </w:r>
            <w:proofErr w:type="gramStart"/>
            <w:r w:rsidRPr="002D2BBC">
              <w:rPr>
                <w:rFonts w:ascii="標楷體" w:eastAsia="標楷體" w:hAnsi="標楷體" w:cs="Times New Roman" w:hint="eastAsia"/>
                <w:szCs w:val="24"/>
                <w:lang w:bidi="he-IL"/>
              </w:rPr>
              <w:t>初聘時</w:t>
            </w:r>
            <w:proofErr w:type="gramEnd"/>
            <w:r w:rsidRPr="002D2BBC">
              <w:rPr>
                <w:rFonts w:ascii="標楷體" w:eastAsia="標楷體" w:hAnsi="標楷體" w:cs="Times New Roman" w:hint="eastAsia"/>
                <w:szCs w:val="24"/>
                <w:lang w:bidi="he-IL"/>
              </w:rPr>
              <w:t>，應由本校教師評審委員會依本基準規定審定其職務等級。</w:t>
            </w:r>
          </w:p>
        </w:tc>
        <w:tc>
          <w:tcPr>
            <w:tcW w:w="1985" w:type="dxa"/>
            <w:shd w:val="clear" w:color="auto" w:fill="auto"/>
          </w:tcPr>
          <w:p w:rsidR="002D2BBC" w:rsidRPr="002D2BBC" w:rsidRDefault="002D2BBC" w:rsidP="002D2BBC">
            <w:pPr>
              <w:spacing w:line="400" w:lineRule="exact"/>
              <w:rPr>
                <w:rFonts w:ascii="標楷體" w:eastAsia="標楷體" w:hAnsi="標楷體" w:cs="Times New Roman"/>
                <w:bCs/>
                <w:color w:val="000000"/>
                <w:szCs w:val="24"/>
                <w:u w:val="single"/>
              </w:rPr>
            </w:pPr>
            <w:r w:rsidRPr="002D2BBC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val="single"/>
              </w:rPr>
              <w:t>文字修正。</w:t>
            </w:r>
          </w:p>
          <w:p w:rsidR="002D2BBC" w:rsidRPr="002D2BBC" w:rsidRDefault="002D2BBC" w:rsidP="002D2BBC">
            <w:pPr>
              <w:spacing w:line="400" w:lineRule="exact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2D2BB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法律用語。</w:t>
            </w:r>
          </w:p>
        </w:tc>
      </w:tr>
      <w:tr w:rsidR="002D2BBC" w:rsidRPr="002D2BBC" w:rsidTr="003943C6">
        <w:trPr>
          <w:trHeight w:val="2831"/>
        </w:trPr>
        <w:tc>
          <w:tcPr>
            <w:tcW w:w="3739" w:type="dxa"/>
            <w:shd w:val="clear" w:color="auto" w:fill="auto"/>
          </w:tcPr>
          <w:p w:rsidR="002D2BBC" w:rsidRPr="002D2BBC" w:rsidRDefault="002D2BBC" w:rsidP="002D2BBC">
            <w:pPr>
              <w:spacing w:line="400" w:lineRule="exact"/>
              <w:ind w:left="720" w:hangingChars="300" w:hanging="720"/>
              <w:rPr>
                <w:rFonts w:ascii="標楷體" w:eastAsia="標楷體" w:hAnsi="標楷體" w:cs="Times New Roman"/>
                <w:bCs/>
                <w:szCs w:val="24"/>
              </w:rPr>
            </w:pPr>
            <w:r w:rsidRPr="002D2BBC">
              <w:rPr>
                <w:rFonts w:ascii="標楷體" w:eastAsia="標楷體" w:hAnsi="標楷體" w:cs="Times New Roman" w:hint="eastAsia"/>
                <w:bCs/>
                <w:szCs w:val="24"/>
              </w:rPr>
              <w:t>十六、本基準由校</w:t>
            </w:r>
            <w:r w:rsidRPr="002D2BBC">
              <w:rPr>
                <w:rFonts w:ascii="標楷體" w:eastAsia="標楷體" w:hAnsi="標楷體" w:cs="Times New Roman" w:hint="eastAsia"/>
                <w:bCs/>
                <w:color w:val="C00000"/>
                <w:szCs w:val="24"/>
                <w:u w:val="single"/>
              </w:rPr>
              <w:t>教師評審委員會</w:t>
            </w:r>
            <w:r w:rsidRPr="002D2BBC">
              <w:rPr>
                <w:rFonts w:ascii="標楷體" w:eastAsia="標楷體" w:hAnsi="標楷體" w:cs="Times New Roman" w:hint="eastAsia"/>
                <w:bCs/>
                <w:szCs w:val="24"/>
              </w:rPr>
              <w:t>訂定，經校務會議通過，</w:t>
            </w:r>
            <w:r w:rsidRPr="002D2BBC">
              <w:rPr>
                <w:rFonts w:ascii="標楷體" w:eastAsia="標楷體" w:hAnsi="標楷體" w:cs="Times New Roman" w:hint="eastAsia"/>
                <w:bCs/>
                <w:color w:val="C00000"/>
                <w:szCs w:val="24"/>
                <w:u w:val="single"/>
              </w:rPr>
              <w:t>陳校長核定後公告</w:t>
            </w:r>
            <w:r w:rsidRPr="002D2BBC">
              <w:rPr>
                <w:rFonts w:ascii="標楷體" w:eastAsia="標楷體" w:hAnsi="標楷體" w:cs="Times New Roman" w:hint="eastAsia"/>
                <w:bCs/>
                <w:szCs w:val="24"/>
              </w:rPr>
              <w:t>實施，修正時亦同。</w:t>
            </w:r>
          </w:p>
        </w:tc>
        <w:tc>
          <w:tcPr>
            <w:tcW w:w="3740" w:type="dxa"/>
            <w:shd w:val="clear" w:color="auto" w:fill="auto"/>
          </w:tcPr>
          <w:p w:rsidR="002D2BBC" w:rsidRPr="002D2BBC" w:rsidRDefault="002D2BBC" w:rsidP="002D2BBC">
            <w:pPr>
              <w:snapToGrid w:val="0"/>
              <w:spacing w:line="400" w:lineRule="exact"/>
              <w:ind w:left="720" w:hangingChars="300" w:hanging="720"/>
              <w:jc w:val="both"/>
              <w:rPr>
                <w:rFonts w:ascii="標楷體" w:eastAsia="標楷體" w:hAnsi="標楷體" w:cs="Times New Roman"/>
                <w:szCs w:val="24"/>
                <w:lang w:bidi="he-IL"/>
              </w:rPr>
            </w:pPr>
            <w:r w:rsidRPr="002D2BBC">
              <w:rPr>
                <w:rFonts w:ascii="標楷體" w:eastAsia="標楷體" w:hAnsi="標楷體" w:cs="Times New Roman" w:hint="eastAsia"/>
                <w:szCs w:val="24"/>
                <w:lang w:bidi="he-IL"/>
              </w:rPr>
              <w:t>十六、本基準由校</w:t>
            </w:r>
            <w:r w:rsidRPr="002D2BBC">
              <w:rPr>
                <w:rFonts w:ascii="標楷體" w:eastAsia="標楷體" w:hAnsi="標楷體" w:cs="Times New Roman" w:hint="eastAsia"/>
                <w:color w:val="C00000"/>
                <w:szCs w:val="24"/>
                <w:u w:val="single"/>
                <w:lang w:bidi="he-IL"/>
              </w:rPr>
              <w:t>教評會</w:t>
            </w:r>
            <w:r w:rsidRPr="002D2BBC">
              <w:rPr>
                <w:rFonts w:ascii="標楷體" w:eastAsia="標楷體" w:hAnsi="標楷體" w:cs="Times New Roman" w:hint="eastAsia"/>
                <w:szCs w:val="24"/>
                <w:lang w:bidi="he-IL"/>
              </w:rPr>
              <w:t>訂定，經校務會議通過，</w:t>
            </w:r>
            <w:r w:rsidRPr="002D2BBC">
              <w:rPr>
                <w:rFonts w:ascii="標楷體" w:eastAsia="標楷體" w:hAnsi="標楷體" w:cs="Times New Roman" w:hint="eastAsia"/>
                <w:color w:val="C00000"/>
                <w:szCs w:val="24"/>
                <w:u w:val="single"/>
                <w:lang w:bidi="he-IL"/>
              </w:rPr>
              <w:t>報請教育部核定後</w:t>
            </w:r>
            <w:r w:rsidRPr="002D2BBC">
              <w:rPr>
                <w:rFonts w:ascii="標楷體" w:eastAsia="標楷體" w:hAnsi="標楷體" w:cs="Times New Roman" w:hint="eastAsia"/>
                <w:szCs w:val="24"/>
                <w:lang w:bidi="he-IL"/>
              </w:rPr>
              <w:t>實施，修正時亦同。</w:t>
            </w:r>
          </w:p>
        </w:tc>
        <w:tc>
          <w:tcPr>
            <w:tcW w:w="1985" w:type="dxa"/>
            <w:shd w:val="clear" w:color="auto" w:fill="auto"/>
          </w:tcPr>
          <w:p w:rsidR="002D2BBC" w:rsidRPr="002D2BBC" w:rsidRDefault="002D2BBC" w:rsidP="002D2BBC">
            <w:pPr>
              <w:spacing w:line="400" w:lineRule="exact"/>
              <w:rPr>
                <w:rFonts w:ascii="標楷體" w:eastAsia="標楷體" w:hAnsi="標楷體" w:cs="Times New Roman"/>
                <w:bCs/>
                <w:color w:val="000000"/>
                <w:szCs w:val="24"/>
                <w:u w:val="single"/>
              </w:rPr>
            </w:pPr>
            <w:r w:rsidRPr="002D2BBC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u w:val="single"/>
              </w:rPr>
              <w:t>文字修正。</w:t>
            </w:r>
          </w:p>
          <w:p w:rsidR="002D2BBC" w:rsidRPr="002D2BBC" w:rsidRDefault="002D2BBC" w:rsidP="002D2BBC">
            <w:pPr>
              <w:spacing w:line="400" w:lineRule="exact"/>
              <w:ind w:left="480" w:hangingChars="200" w:hanging="480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2D2BB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一、依據專科學校法第24、27條規定。</w:t>
            </w:r>
          </w:p>
          <w:p w:rsidR="002D2BBC" w:rsidRPr="002D2BBC" w:rsidRDefault="002D2BBC" w:rsidP="002D2BBC">
            <w:pPr>
              <w:spacing w:line="400" w:lineRule="exact"/>
              <w:ind w:left="480" w:hangingChars="200" w:hanging="480"/>
              <w:rPr>
                <w:rFonts w:ascii="標楷體" w:eastAsia="標楷體" w:hAnsi="標楷體" w:cs="Times New Roman"/>
                <w:bCs/>
                <w:color w:val="000000"/>
                <w:szCs w:val="24"/>
              </w:rPr>
            </w:pPr>
            <w:r w:rsidRPr="002D2BBC">
              <w:rPr>
                <w:rFonts w:ascii="標楷體" w:eastAsia="標楷體" w:hAnsi="標楷體" w:cs="Times New Roman" w:hint="eastAsia"/>
                <w:bCs/>
                <w:color w:val="000000"/>
                <w:szCs w:val="24"/>
              </w:rPr>
              <w:t>二、本法規修正無需報請教育部核定。</w:t>
            </w:r>
          </w:p>
        </w:tc>
      </w:tr>
    </w:tbl>
    <w:p w:rsidR="002D2BBC" w:rsidRPr="002D2BBC" w:rsidRDefault="002D2BBC" w:rsidP="002D2BBC">
      <w:pPr>
        <w:snapToGrid w:val="0"/>
        <w:jc w:val="center"/>
        <w:rPr>
          <w:rFonts w:ascii="標楷體" w:eastAsia="標楷體" w:hAnsi="標楷體" w:cs="Times New Roman"/>
          <w:sz w:val="32"/>
          <w:szCs w:val="32"/>
        </w:rPr>
        <w:sectPr w:rsidR="002D2BBC" w:rsidRPr="002D2BBC" w:rsidSect="00BF4DD8"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2D2BBC" w:rsidRPr="002D2BBC" w:rsidRDefault="00426008" w:rsidP="002D2BBC">
      <w:pPr>
        <w:snapToGrid w:val="0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lastRenderedPageBreak/>
        <w:t>新生醫護管理專科學校專業及技術教師審查基準</w:t>
      </w:r>
      <w:bookmarkStart w:id="0" w:name="_GoBack"/>
      <w:bookmarkEnd w:id="0"/>
    </w:p>
    <w:p w:rsidR="002D2BBC" w:rsidRPr="002D2BBC" w:rsidRDefault="002D2BBC" w:rsidP="002D2BBC">
      <w:pPr>
        <w:snapToGrid w:val="0"/>
        <w:jc w:val="right"/>
        <w:rPr>
          <w:rFonts w:ascii="標楷體" w:eastAsia="標楷體" w:hAnsi="標楷體" w:cs="Times New Roman"/>
          <w:sz w:val="20"/>
          <w:szCs w:val="32"/>
        </w:rPr>
      </w:pPr>
      <w:r w:rsidRPr="002D2BBC">
        <w:rPr>
          <w:rFonts w:ascii="標楷體" w:eastAsia="標楷體" w:hAnsi="標楷體" w:cs="Times New Roman" w:hint="eastAsia"/>
          <w:sz w:val="32"/>
          <w:szCs w:val="32"/>
        </w:rPr>
        <w:t xml:space="preserve">                   </w:t>
      </w:r>
      <w:r w:rsidRPr="002D2BBC">
        <w:rPr>
          <w:rFonts w:ascii="標楷體" w:eastAsia="標楷體" w:hAnsi="標楷體" w:cs="Times New Roman" w:hint="eastAsia"/>
          <w:sz w:val="20"/>
          <w:szCs w:val="32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10"/>
          <w:attr w:name="Year" w:val="1996"/>
        </w:smartTagPr>
        <w:r w:rsidRPr="002D2BBC">
          <w:rPr>
            <w:rFonts w:ascii="標楷體" w:eastAsia="標楷體" w:hAnsi="標楷體" w:cs="Times New Roman" w:hint="eastAsia"/>
            <w:sz w:val="20"/>
            <w:szCs w:val="32"/>
          </w:rPr>
          <w:t>96年10月17日</w:t>
        </w:r>
      </w:smartTag>
      <w:r w:rsidRPr="002D2BBC">
        <w:rPr>
          <w:rFonts w:ascii="標楷體" w:eastAsia="標楷體" w:hAnsi="標楷體" w:cs="Times New Roman" w:hint="eastAsia"/>
          <w:sz w:val="20"/>
          <w:szCs w:val="32"/>
        </w:rPr>
        <w:t>96學年度第1學期第2次校教評會通過</w:t>
      </w:r>
    </w:p>
    <w:p w:rsidR="002D2BBC" w:rsidRPr="002D2BBC" w:rsidRDefault="002D2BBC" w:rsidP="002D2BBC">
      <w:pPr>
        <w:snapToGrid w:val="0"/>
        <w:jc w:val="right"/>
        <w:rPr>
          <w:rFonts w:ascii="標楷體" w:eastAsia="標楷體" w:hAnsi="標楷體" w:cs="Times New Roman"/>
          <w:sz w:val="20"/>
          <w:szCs w:val="32"/>
        </w:rPr>
      </w:pPr>
      <w:r w:rsidRPr="002D2BBC">
        <w:rPr>
          <w:rFonts w:ascii="標楷體" w:eastAsia="標楷體" w:hAnsi="標楷體" w:cs="Times New Roman" w:hint="eastAsia"/>
          <w:sz w:val="20"/>
          <w:szCs w:val="32"/>
        </w:rPr>
        <w:t xml:space="preserve">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12"/>
          <w:attr w:name="Year" w:val="1996"/>
        </w:smartTagPr>
        <w:r w:rsidRPr="002D2BBC">
          <w:rPr>
            <w:rFonts w:ascii="標楷體" w:eastAsia="標楷體" w:hAnsi="標楷體" w:cs="Times New Roman" w:hint="eastAsia"/>
            <w:sz w:val="20"/>
            <w:szCs w:val="32"/>
          </w:rPr>
          <w:t>96年12月26日</w:t>
        </w:r>
      </w:smartTag>
      <w:r w:rsidRPr="002D2BBC">
        <w:rPr>
          <w:rFonts w:ascii="標楷體" w:eastAsia="標楷體" w:hAnsi="標楷體" w:cs="Times New Roman" w:hint="eastAsia"/>
          <w:sz w:val="20"/>
          <w:szCs w:val="32"/>
        </w:rPr>
        <w:t>96學年度第1學期第2次校務會議通過</w:t>
      </w:r>
    </w:p>
    <w:p w:rsidR="002D2BBC" w:rsidRPr="002D2BBC" w:rsidRDefault="002D2BBC" w:rsidP="002D2BBC">
      <w:pPr>
        <w:snapToGrid w:val="0"/>
        <w:jc w:val="right"/>
        <w:rPr>
          <w:rFonts w:ascii="標楷體" w:eastAsia="標楷體" w:hAnsi="標楷體" w:cs="Times New Roman"/>
          <w:sz w:val="20"/>
          <w:szCs w:val="32"/>
        </w:rPr>
      </w:pPr>
      <w:r w:rsidRPr="002D2BBC">
        <w:rPr>
          <w:rFonts w:ascii="標楷體" w:eastAsia="標楷體" w:hAnsi="標楷體" w:cs="Times New Roman" w:hint="eastAsia"/>
          <w:sz w:val="20"/>
          <w:szCs w:val="32"/>
        </w:rPr>
        <w:t xml:space="preserve">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"/>
          <w:attr w:name="Year" w:val="1997"/>
        </w:smartTagPr>
        <w:r w:rsidRPr="002D2BBC">
          <w:rPr>
            <w:rFonts w:ascii="標楷體" w:eastAsia="標楷體" w:hAnsi="標楷體" w:cs="Times New Roman" w:hint="eastAsia"/>
            <w:sz w:val="20"/>
            <w:szCs w:val="32"/>
          </w:rPr>
          <w:t>97年1月15日</w:t>
        </w:r>
      </w:smartTag>
      <w:r w:rsidRPr="002D2BBC">
        <w:rPr>
          <w:rFonts w:ascii="標楷體" w:eastAsia="標楷體" w:hAnsi="標楷體" w:cs="Times New Roman" w:hint="eastAsia"/>
          <w:sz w:val="20"/>
          <w:szCs w:val="32"/>
        </w:rPr>
        <w:t>96學年度第1學期第4次校教評會修正通過</w:t>
      </w:r>
    </w:p>
    <w:p w:rsidR="002D2BBC" w:rsidRPr="002D2BBC" w:rsidRDefault="002D2BBC" w:rsidP="002D2BBC">
      <w:pPr>
        <w:snapToGrid w:val="0"/>
        <w:jc w:val="right"/>
        <w:rPr>
          <w:rFonts w:ascii="標楷體" w:eastAsia="標楷體" w:hAnsi="標楷體" w:cs="Times New Roman"/>
          <w:sz w:val="20"/>
          <w:szCs w:val="32"/>
        </w:rPr>
      </w:pPr>
      <w:r w:rsidRPr="002D2BBC">
        <w:rPr>
          <w:rFonts w:ascii="標楷體" w:eastAsia="標楷體" w:hAnsi="標楷體" w:cs="Times New Roman" w:hint="eastAsia"/>
          <w:sz w:val="20"/>
          <w:szCs w:val="32"/>
        </w:rPr>
        <w:t xml:space="preserve">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3"/>
          <w:attr w:name="Year" w:val="1997"/>
        </w:smartTagPr>
        <w:r w:rsidRPr="002D2BBC">
          <w:rPr>
            <w:rFonts w:ascii="標楷體" w:eastAsia="標楷體" w:hAnsi="標楷體" w:cs="Times New Roman" w:hint="eastAsia"/>
            <w:sz w:val="20"/>
            <w:szCs w:val="32"/>
          </w:rPr>
          <w:t>97年3月5日</w:t>
        </w:r>
      </w:smartTag>
      <w:r w:rsidRPr="002D2BBC">
        <w:rPr>
          <w:rFonts w:ascii="標楷體" w:eastAsia="標楷體" w:hAnsi="標楷體" w:cs="Times New Roman" w:hint="eastAsia"/>
          <w:sz w:val="20"/>
          <w:szCs w:val="32"/>
        </w:rPr>
        <w:t>96學年度第2學期第1次校務會議通過</w:t>
      </w:r>
    </w:p>
    <w:p w:rsidR="002D2BBC" w:rsidRPr="002D2BBC" w:rsidRDefault="002D2BBC" w:rsidP="002D2BBC">
      <w:pPr>
        <w:snapToGrid w:val="0"/>
        <w:jc w:val="right"/>
        <w:rPr>
          <w:rFonts w:ascii="標楷體" w:eastAsia="標楷體" w:hAnsi="標楷體" w:cs="Times New Roman"/>
          <w:sz w:val="20"/>
          <w:szCs w:val="32"/>
        </w:rPr>
      </w:pPr>
      <w:r w:rsidRPr="002D2BBC">
        <w:rPr>
          <w:rFonts w:ascii="標楷體" w:eastAsia="標楷體" w:hAnsi="標楷體" w:cs="Times New Roman" w:hint="eastAsia"/>
          <w:sz w:val="20"/>
          <w:szCs w:val="32"/>
        </w:rPr>
        <w:t xml:space="preserve">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3"/>
          <w:attr w:name="Year" w:val="1997"/>
        </w:smartTagPr>
        <w:r w:rsidRPr="002D2BBC">
          <w:rPr>
            <w:rFonts w:ascii="標楷體" w:eastAsia="標楷體" w:hAnsi="標楷體" w:cs="Times New Roman" w:hint="eastAsia"/>
            <w:sz w:val="20"/>
            <w:szCs w:val="32"/>
          </w:rPr>
          <w:t>97年3月25日</w:t>
        </w:r>
      </w:smartTag>
      <w:r w:rsidRPr="002D2BBC">
        <w:rPr>
          <w:rFonts w:ascii="標楷體" w:eastAsia="標楷體" w:hAnsi="標楷體" w:cs="Times New Roman" w:hint="eastAsia"/>
          <w:sz w:val="20"/>
          <w:szCs w:val="32"/>
        </w:rPr>
        <w:t>台技(三)字第0970040005號函核定</w:t>
      </w:r>
    </w:p>
    <w:p w:rsidR="002D2BBC" w:rsidRPr="002D2BBC" w:rsidRDefault="00F4735B" w:rsidP="002D2BBC">
      <w:pPr>
        <w:snapToGrid w:val="0"/>
        <w:jc w:val="right"/>
        <w:rPr>
          <w:rFonts w:ascii="標楷體" w:eastAsia="標楷體" w:hAnsi="標楷體" w:cs="Times New Roman"/>
          <w:sz w:val="20"/>
          <w:szCs w:val="32"/>
        </w:rPr>
      </w:pPr>
      <w:r w:rsidRPr="00F4735B">
        <w:rPr>
          <w:rFonts w:ascii="標楷體" w:eastAsia="標楷體" w:hAnsi="標楷體" w:cs="Times New Roman" w:hint="eastAsia"/>
          <w:sz w:val="20"/>
          <w:szCs w:val="32"/>
        </w:rPr>
        <w:t>105年3月23日104學年度第2學期第1次</w:t>
      </w:r>
      <w:r w:rsidR="002D2BBC" w:rsidRPr="002D2BBC">
        <w:rPr>
          <w:rFonts w:ascii="標楷體" w:eastAsia="標楷體" w:hAnsi="標楷體" w:cs="Times New Roman" w:hint="eastAsia"/>
          <w:sz w:val="20"/>
          <w:szCs w:val="32"/>
        </w:rPr>
        <w:t>校務會議通過修正第1、3、4、7、16點</w:t>
      </w:r>
    </w:p>
    <w:p w:rsidR="002D2BBC" w:rsidRPr="002D2BBC" w:rsidRDefault="002D2BBC" w:rsidP="002D2BBC">
      <w:pPr>
        <w:snapToGrid w:val="0"/>
        <w:ind w:left="567" w:hanging="567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>一、</w:t>
      </w:r>
      <w:r w:rsidRPr="002D2BBC">
        <w:rPr>
          <w:rFonts w:ascii="標楷體" w:eastAsia="標楷體" w:hAnsi="標楷體" w:cs="Times New Roman"/>
          <w:sz w:val="28"/>
          <w:szCs w:val="28"/>
        </w:rPr>
        <w:t>本校為延聘專業及技術教師（以下簡稱專技教師）擔任專業科目之教學、</w:t>
      </w:r>
      <w:r w:rsidRPr="002D2BBC">
        <w:rPr>
          <w:rFonts w:ascii="標楷體" w:eastAsia="標楷體" w:hAnsi="標楷體" w:cs="Times New Roman" w:hint="eastAsia"/>
          <w:sz w:val="28"/>
          <w:szCs w:val="28"/>
        </w:rPr>
        <w:t>實習或實驗，傳承技術與實務經驗，以提升教學效能，特依教育部訂頒之「專科學校專業及技術教師遴聘辦法」第十條第</w:t>
      </w:r>
      <w:r w:rsidRPr="002D2BBC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一</w:t>
      </w:r>
      <w:r w:rsidRPr="002D2BBC">
        <w:rPr>
          <w:rFonts w:ascii="標楷體" w:eastAsia="標楷體" w:hAnsi="標楷體" w:cs="Times New Roman" w:hint="eastAsia"/>
          <w:sz w:val="28"/>
          <w:szCs w:val="28"/>
        </w:rPr>
        <w:t>項及本校組織規程第十</w:t>
      </w:r>
      <w:r w:rsidRPr="002D2BBC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九</w:t>
      </w:r>
      <w:r w:rsidRPr="002D2BBC">
        <w:rPr>
          <w:rFonts w:ascii="標楷體" w:eastAsia="標楷體" w:hAnsi="標楷體" w:cs="Times New Roman" w:hint="eastAsia"/>
          <w:sz w:val="28"/>
          <w:szCs w:val="28"/>
        </w:rPr>
        <w:t>條規定，訂定本校專技教師審查基準（以下簡稱本基準）。</w:t>
      </w:r>
    </w:p>
    <w:p w:rsidR="002D2BBC" w:rsidRPr="002D2BBC" w:rsidRDefault="002D2BBC" w:rsidP="002D2BBC">
      <w:pPr>
        <w:snapToGrid w:val="0"/>
        <w:ind w:left="750" w:hangingChars="268" w:hanging="75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>二、本基準所稱專技教師，指其專長或技術，足以擔任特殊專業科目</w:t>
      </w:r>
    </w:p>
    <w:p w:rsidR="002D2BBC" w:rsidRPr="002D2BBC" w:rsidRDefault="002D2BBC" w:rsidP="002D2BBC">
      <w:pPr>
        <w:snapToGrid w:val="0"/>
        <w:ind w:left="750" w:hangingChars="268" w:hanging="75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或實習、實驗之技術科目教學之教師。</w:t>
      </w:r>
    </w:p>
    <w:p w:rsidR="002D2BBC" w:rsidRPr="002D2BBC" w:rsidRDefault="002D2BBC" w:rsidP="002D2BBC">
      <w:pPr>
        <w:snapToGrid w:val="0"/>
        <w:ind w:left="56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>三、</w:t>
      </w:r>
      <w:r w:rsidRPr="002D2BBC">
        <w:rPr>
          <w:rFonts w:ascii="標楷體" w:eastAsia="標楷體" w:hAnsi="標楷體" w:cs="Times New Roman"/>
          <w:sz w:val="28"/>
          <w:szCs w:val="28"/>
        </w:rPr>
        <w:t>本校專技教師比照教師職務等級，分教授級、副教授級、助理教授級及講</w:t>
      </w:r>
      <w:r w:rsidRPr="002D2BBC">
        <w:rPr>
          <w:rFonts w:ascii="標楷體" w:eastAsia="標楷體" w:hAnsi="標楷體" w:cs="Times New Roman" w:hint="eastAsia"/>
          <w:sz w:val="28"/>
          <w:szCs w:val="28"/>
        </w:rPr>
        <w:t>師級四級。</w:t>
      </w:r>
    </w:p>
    <w:p w:rsidR="002D2BBC" w:rsidRPr="002D2BBC" w:rsidRDefault="002D2BBC" w:rsidP="002D2BBC">
      <w:pPr>
        <w:snapToGrid w:val="0"/>
        <w:ind w:left="840" w:hangingChars="300" w:hanging="840"/>
        <w:jc w:val="both"/>
        <w:rPr>
          <w:rFonts w:ascii="標楷體" w:eastAsia="標楷體" w:hAnsi="標楷體" w:cs="Times New Roman"/>
          <w:color w:val="FF0000"/>
          <w:sz w:val="28"/>
          <w:szCs w:val="28"/>
          <w:u w:val="single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(一)</w:t>
      </w:r>
      <w:r w:rsidRPr="002D2BBC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教授級專技教師應具下列資格之一：</w:t>
      </w:r>
    </w:p>
    <w:p w:rsidR="002D2BBC" w:rsidRPr="002D2BBC" w:rsidRDefault="002D2BBC" w:rsidP="002D2BBC">
      <w:pPr>
        <w:snapToGrid w:val="0"/>
        <w:ind w:leftChars="350" w:left="1120" w:hangingChars="100" w:hanging="280"/>
        <w:jc w:val="both"/>
        <w:rPr>
          <w:rFonts w:ascii="標楷體" w:eastAsia="標楷體" w:hAnsi="標楷體" w:cs="Times New Roman"/>
          <w:color w:val="FF0000"/>
          <w:sz w:val="28"/>
          <w:szCs w:val="28"/>
          <w:u w:val="single"/>
        </w:rPr>
      </w:pPr>
      <w:r w:rsidRPr="002D2BBC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1.曾任副教授級專技教師三年以上之資格，成績優良並有具體事蹟。</w:t>
      </w:r>
    </w:p>
    <w:p w:rsidR="002D2BBC" w:rsidRPr="002D2BBC" w:rsidRDefault="002D2BBC" w:rsidP="002D2BBC">
      <w:pPr>
        <w:snapToGrid w:val="0"/>
        <w:ind w:leftChars="350" w:left="112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2.曾從事與應聘科目性質相關之專業或技術實際工作十五年以上，具有特殊專業實務經驗、造詣或成就者。但獲有國際級大獎者，其年限得酌減之，至多得酌減二分之一。</w:t>
      </w:r>
    </w:p>
    <w:p w:rsidR="002D2BBC" w:rsidRPr="002D2BBC" w:rsidRDefault="002D2BBC" w:rsidP="002D2BBC">
      <w:pPr>
        <w:snapToGrid w:val="0"/>
        <w:ind w:left="1300" w:hanging="130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(二)副教授級專技教師應具下列資格之一：</w:t>
      </w:r>
    </w:p>
    <w:p w:rsidR="002D2BBC" w:rsidRPr="002D2BBC" w:rsidRDefault="002D2BBC" w:rsidP="002D2BBC">
      <w:pPr>
        <w:snapToGrid w:val="0"/>
        <w:ind w:left="1860" w:hanging="126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/>
          <w:sz w:val="28"/>
          <w:szCs w:val="28"/>
        </w:rPr>
        <w:t xml:space="preserve">  1</w:t>
      </w:r>
      <w:r w:rsidRPr="002D2BBC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2D2BBC">
        <w:rPr>
          <w:rFonts w:ascii="標楷體" w:eastAsia="標楷體" w:hAnsi="標楷體" w:cs="Times New Roman"/>
          <w:sz w:val="28"/>
          <w:szCs w:val="28"/>
        </w:rPr>
        <w:t>曾任助理教授級專技教師三年以上，成績優良，並有具體事</w:t>
      </w:r>
    </w:p>
    <w:p w:rsidR="002D2BBC" w:rsidRPr="002D2BBC" w:rsidRDefault="002D2BBC" w:rsidP="002D2BBC">
      <w:pPr>
        <w:snapToGrid w:val="0"/>
        <w:ind w:left="1860" w:hanging="126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2D2BBC">
        <w:rPr>
          <w:rFonts w:ascii="標楷體" w:eastAsia="標楷體" w:hAnsi="標楷體" w:cs="Times New Roman"/>
          <w:sz w:val="28"/>
          <w:szCs w:val="28"/>
        </w:rPr>
        <w:t>蹟。</w:t>
      </w:r>
    </w:p>
    <w:p w:rsidR="002D2BBC" w:rsidRPr="002D2BBC" w:rsidRDefault="002D2BBC" w:rsidP="002D2BBC">
      <w:pPr>
        <w:snapToGrid w:val="0"/>
        <w:ind w:left="1860" w:hanging="126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/>
          <w:sz w:val="28"/>
          <w:szCs w:val="28"/>
        </w:rPr>
        <w:t xml:space="preserve">  2</w:t>
      </w:r>
      <w:r w:rsidRPr="002D2BBC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2D2BBC">
        <w:rPr>
          <w:rFonts w:ascii="標楷體" w:eastAsia="標楷體" w:hAnsi="標楷體" w:cs="Times New Roman"/>
          <w:sz w:val="28"/>
          <w:szCs w:val="28"/>
        </w:rPr>
        <w:t>曾從事與應聘科目性質相關之專業或技術實際工作十二年</w:t>
      </w:r>
    </w:p>
    <w:p w:rsidR="002D2BBC" w:rsidRPr="002D2BBC" w:rsidRDefault="002D2BBC" w:rsidP="002D2BBC">
      <w:pPr>
        <w:snapToGrid w:val="0"/>
        <w:ind w:left="1860" w:hanging="126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2D2BBC">
        <w:rPr>
          <w:rFonts w:ascii="標楷體" w:eastAsia="標楷體" w:hAnsi="標楷體" w:cs="Times New Roman"/>
          <w:sz w:val="28"/>
          <w:szCs w:val="28"/>
        </w:rPr>
        <w:t>以上，</w:t>
      </w:r>
      <w:r w:rsidRPr="002D2BBC">
        <w:rPr>
          <w:rFonts w:ascii="標楷體" w:eastAsia="標楷體" w:hAnsi="標楷體" w:cs="Times New Roman" w:hint="eastAsia"/>
          <w:sz w:val="28"/>
          <w:szCs w:val="28"/>
        </w:rPr>
        <w:t>具特殊專業實務、造詣或成就。但獲有國際級大獎者，</w:t>
      </w:r>
    </w:p>
    <w:p w:rsidR="002D2BBC" w:rsidRPr="002D2BBC" w:rsidRDefault="002D2BBC" w:rsidP="002D2BBC">
      <w:pPr>
        <w:snapToGrid w:val="0"/>
        <w:ind w:left="1860" w:hanging="126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其年限得酌減之，至多得酌減二分之一。</w:t>
      </w:r>
    </w:p>
    <w:p w:rsidR="002D2BBC" w:rsidRPr="002D2BBC" w:rsidRDefault="002D2BBC" w:rsidP="002D2BBC">
      <w:pPr>
        <w:snapToGrid w:val="0"/>
        <w:ind w:firstLineChars="101" w:firstLine="283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>(三)助理教授級專技教師應具下列資格之一：</w:t>
      </w:r>
    </w:p>
    <w:p w:rsidR="002D2BBC" w:rsidRPr="002D2BBC" w:rsidRDefault="002D2BBC" w:rsidP="002D2BBC">
      <w:pPr>
        <w:snapToGrid w:val="0"/>
        <w:ind w:left="1960" w:hanging="196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/>
          <w:sz w:val="28"/>
          <w:szCs w:val="28"/>
        </w:rPr>
        <w:t xml:space="preserve">      1</w:t>
      </w:r>
      <w:r w:rsidRPr="002D2BBC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2D2BBC">
        <w:rPr>
          <w:rFonts w:ascii="標楷體" w:eastAsia="標楷體" w:hAnsi="標楷體" w:cs="Times New Roman"/>
          <w:sz w:val="28"/>
          <w:szCs w:val="28"/>
        </w:rPr>
        <w:t>曾任講師級專技教師三年以上，成績優良，並有具體事蹟。</w:t>
      </w:r>
    </w:p>
    <w:p w:rsidR="002D2BBC" w:rsidRPr="002D2BBC" w:rsidRDefault="002D2BBC" w:rsidP="002D2BBC">
      <w:pPr>
        <w:snapToGrid w:val="0"/>
        <w:ind w:left="1820" w:hanging="182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/>
          <w:sz w:val="28"/>
          <w:szCs w:val="28"/>
        </w:rPr>
        <w:t xml:space="preserve">      2</w:t>
      </w:r>
      <w:r w:rsidRPr="002D2BBC">
        <w:rPr>
          <w:rFonts w:ascii="標楷體" w:eastAsia="標楷體" w:hAnsi="標楷體" w:cs="Times New Roman" w:hint="eastAsia"/>
          <w:sz w:val="28"/>
          <w:szCs w:val="28"/>
        </w:rPr>
        <w:t>.</w:t>
      </w:r>
      <w:r w:rsidRPr="002D2BBC">
        <w:rPr>
          <w:rFonts w:ascii="標楷體" w:eastAsia="標楷體" w:hAnsi="標楷體" w:cs="Times New Roman"/>
          <w:sz w:val="28"/>
          <w:szCs w:val="28"/>
        </w:rPr>
        <w:t>曾從事與應聘科目性質相關之專業或技術實際工作九年以</w:t>
      </w:r>
    </w:p>
    <w:p w:rsidR="002D2BBC" w:rsidRPr="002D2BBC" w:rsidRDefault="002D2BBC" w:rsidP="002D2BBC">
      <w:pPr>
        <w:snapToGrid w:val="0"/>
        <w:ind w:left="1820" w:hanging="182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Pr="002D2BBC">
        <w:rPr>
          <w:rFonts w:ascii="標楷體" w:eastAsia="標楷體" w:hAnsi="標楷體" w:cs="Times New Roman"/>
          <w:sz w:val="28"/>
          <w:szCs w:val="28"/>
        </w:rPr>
        <w:t>上，具</w:t>
      </w:r>
      <w:r w:rsidRPr="002D2BBC">
        <w:rPr>
          <w:rFonts w:ascii="標楷體" w:eastAsia="標楷體" w:hAnsi="標楷體" w:cs="Times New Roman" w:hint="eastAsia"/>
          <w:sz w:val="28"/>
          <w:szCs w:val="28"/>
        </w:rPr>
        <w:t>特殊專業實務、造詣或成就。但獲有國際級大獎者，</w:t>
      </w:r>
    </w:p>
    <w:p w:rsidR="002D2BBC" w:rsidRPr="002D2BBC" w:rsidRDefault="002D2BBC" w:rsidP="002D2BBC">
      <w:pPr>
        <w:snapToGrid w:val="0"/>
        <w:ind w:left="1820" w:hanging="182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  其年限得酌減之，至多得酌減二分之一。</w:t>
      </w:r>
    </w:p>
    <w:p w:rsidR="002D2BBC" w:rsidRPr="002D2BBC" w:rsidRDefault="002D2BBC" w:rsidP="002D2BBC">
      <w:pPr>
        <w:snapToGrid w:val="0"/>
        <w:ind w:leftChars="100" w:left="80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>(四)講師級專技教師應有特殊專業實務、造詣或成就，並具下列資格之一：</w:t>
      </w:r>
    </w:p>
    <w:p w:rsidR="002D2BBC" w:rsidRPr="002D2BBC" w:rsidRDefault="002D2BBC" w:rsidP="002D2BBC">
      <w:pPr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2D2BBC">
        <w:rPr>
          <w:rFonts w:ascii="標楷體" w:eastAsia="標楷體" w:hAnsi="標楷體" w:cs="Times New Roman"/>
          <w:sz w:val="28"/>
          <w:szCs w:val="28"/>
        </w:rPr>
        <w:t>1</w:t>
      </w:r>
      <w:r w:rsidRPr="002D2BBC">
        <w:rPr>
          <w:rFonts w:ascii="標楷體" w:eastAsia="標楷體" w:hAnsi="標楷體" w:cs="Times New Roman" w:hint="eastAsia"/>
          <w:sz w:val="28"/>
          <w:szCs w:val="28"/>
        </w:rPr>
        <w:t>.取得甲級技術士證後，曾從事與應聘科目性質相關之專業或</w:t>
      </w:r>
    </w:p>
    <w:p w:rsidR="002D2BBC" w:rsidRPr="002D2BBC" w:rsidRDefault="002D2BBC" w:rsidP="002D2BBC">
      <w:pPr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  技術實際工作六年以上。但有下列情形之一者，其工作年限</w:t>
      </w:r>
    </w:p>
    <w:p w:rsidR="002D2BBC" w:rsidRPr="002D2BBC" w:rsidRDefault="002D2BBC" w:rsidP="002D2BBC">
      <w:pPr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  得酌減之：</w:t>
      </w:r>
    </w:p>
    <w:p w:rsidR="002D2BBC" w:rsidRPr="002D2BBC" w:rsidRDefault="002D2BBC" w:rsidP="002D2BBC">
      <w:pPr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  (1)獲有國際級大獎者，至多酌減二分之一。</w:t>
      </w:r>
    </w:p>
    <w:p w:rsidR="002D2BBC" w:rsidRPr="002D2BBC" w:rsidRDefault="002D2BBC" w:rsidP="002D2BBC">
      <w:pPr>
        <w:snapToGrid w:val="0"/>
        <w:ind w:left="1540" w:hangingChars="550" w:hanging="154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    (2)經認定確屬學校教學需要之人才者，至多酌減三分之一。</w:t>
      </w:r>
    </w:p>
    <w:p w:rsidR="002D2BBC" w:rsidRPr="002D2BBC" w:rsidRDefault="002D2BBC" w:rsidP="002D2BBC">
      <w:pPr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2.依職業訓練師甄審遴聘辦法取得與應聘科目性質相關之訓</w:t>
      </w:r>
    </w:p>
    <w:p w:rsidR="002D2BBC" w:rsidRPr="002D2BBC" w:rsidRDefault="002D2BBC" w:rsidP="002D2BBC">
      <w:pPr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  練師資格後，於職業訓練機構從事訓練工作三年以上。</w:t>
      </w:r>
    </w:p>
    <w:p w:rsidR="002D2BBC" w:rsidRPr="002D2BBC" w:rsidRDefault="002D2BBC" w:rsidP="002D2BBC">
      <w:pPr>
        <w:snapToGrid w:val="0"/>
        <w:ind w:left="1820" w:hanging="182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3.</w:t>
      </w:r>
      <w:r w:rsidRPr="002D2BBC">
        <w:rPr>
          <w:rFonts w:ascii="標楷體" w:eastAsia="標楷體" w:hAnsi="標楷體" w:cs="Times New Roman"/>
          <w:sz w:val="28"/>
          <w:szCs w:val="28"/>
        </w:rPr>
        <w:t>專科以上學校畢業，經取得與應聘科目相關之最高級（需乙</w:t>
      </w:r>
    </w:p>
    <w:p w:rsidR="002D2BBC" w:rsidRPr="002D2BBC" w:rsidRDefault="002D2BBC" w:rsidP="002D2BBC">
      <w:pPr>
        <w:snapToGrid w:val="0"/>
        <w:ind w:left="1820" w:hanging="182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Pr="002D2BBC">
        <w:rPr>
          <w:rFonts w:ascii="標楷體" w:eastAsia="標楷體" w:hAnsi="標楷體" w:cs="Times New Roman"/>
          <w:sz w:val="28"/>
          <w:szCs w:val="28"/>
        </w:rPr>
        <w:t>級以</w:t>
      </w:r>
      <w:r w:rsidRPr="002D2BBC">
        <w:rPr>
          <w:rFonts w:ascii="標楷體" w:eastAsia="標楷體" w:hAnsi="標楷體" w:cs="Times New Roman" w:hint="eastAsia"/>
          <w:sz w:val="28"/>
          <w:szCs w:val="28"/>
        </w:rPr>
        <w:t>上）技術士證後，曾從事與應聘科目性質相關之專業或</w:t>
      </w:r>
    </w:p>
    <w:p w:rsidR="002D2BBC" w:rsidRPr="002D2BBC" w:rsidRDefault="002D2BBC" w:rsidP="002D2BBC">
      <w:pPr>
        <w:snapToGrid w:val="0"/>
        <w:ind w:left="1820" w:hanging="182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  技術實際工作四年以上。</w:t>
      </w:r>
    </w:p>
    <w:p w:rsidR="002D2BBC" w:rsidRPr="002D2BBC" w:rsidRDefault="002D2BBC" w:rsidP="002D2BBC">
      <w:pPr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4.</w:t>
      </w:r>
      <w:r w:rsidRPr="002D2BBC">
        <w:rPr>
          <w:rFonts w:ascii="標楷體" w:eastAsia="標楷體" w:hAnsi="標楷體" w:cs="Times New Roman"/>
          <w:sz w:val="28"/>
          <w:szCs w:val="28"/>
        </w:rPr>
        <w:t>專門職業</w:t>
      </w:r>
      <w:r w:rsidRPr="002D2BBC">
        <w:rPr>
          <w:rFonts w:ascii="標楷體" w:eastAsia="標楷體" w:hAnsi="標楷體" w:cs="Times New Roman" w:hint="eastAsia"/>
          <w:sz w:val="28"/>
          <w:szCs w:val="28"/>
        </w:rPr>
        <w:t>及</w:t>
      </w:r>
      <w:r w:rsidRPr="002D2BBC">
        <w:rPr>
          <w:rFonts w:ascii="標楷體" w:eastAsia="標楷體" w:hAnsi="標楷體" w:cs="Times New Roman"/>
          <w:sz w:val="28"/>
          <w:szCs w:val="28"/>
        </w:rPr>
        <w:t>技術人員高等考試或相當之考試及格後，曾從事</w:t>
      </w:r>
    </w:p>
    <w:p w:rsidR="002D2BBC" w:rsidRPr="002D2BBC" w:rsidRDefault="002D2BBC" w:rsidP="002D2BBC">
      <w:pPr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Pr="002D2BBC">
        <w:rPr>
          <w:rFonts w:ascii="標楷體" w:eastAsia="標楷體" w:hAnsi="標楷體" w:cs="Times New Roman"/>
          <w:sz w:val="28"/>
          <w:szCs w:val="28"/>
        </w:rPr>
        <w:t>與應</w:t>
      </w:r>
      <w:r w:rsidRPr="002D2BBC">
        <w:rPr>
          <w:rFonts w:ascii="標楷體" w:eastAsia="標楷體" w:hAnsi="標楷體" w:cs="Times New Roman" w:hint="eastAsia"/>
          <w:sz w:val="28"/>
          <w:szCs w:val="28"/>
        </w:rPr>
        <w:t>聘科目性質相關之專業或技術實際工作二年以上；或專</w:t>
      </w:r>
    </w:p>
    <w:p w:rsidR="002D2BBC" w:rsidRPr="002D2BBC" w:rsidRDefault="002D2BBC" w:rsidP="002D2BBC">
      <w:pPr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  門職業及技術人員普通考試或相當之考試及格後，曾從事與</w:t>
      </w:r>
    </w:p>
    <w:p w:rsidR="002D2BBC" w:rsidRPr="002D2BBC" w:rsidRDefault="002D2BBC" w:rsidP="002D2BBC">
      <w:pPr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  應聘科目性質相關之專業或技術實際工作四年以上。</w:t>
      </w:r>
    </w:p>
    <w:p w:rsidR="002D2BBC" w:rsidRPr="002D2BBC" w:rsidRDefault="002D2BBC" w:rsidP="002D2BBC">
      <w:pPr>
        <w:snapToGrid w:val="0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>四、</w:t>
      </w:r>
      <w:r w:rsidRPr="002D2BBC">
        <w:rPr>
          <w:rFonts w:ascii="標楷體" w:eastAsia="標楷體" w:hAnsi="標楷體" w:cs="Times New Roman"/>
          <w:sz w:val="28"/>
          <w:szCs w:val="28"/>
        </w:rPr>
        <w:t>本校專技教師</w:t>
      </w:r>
      <w:r w:rsidRPr="002D2BBC">
        <w:rPr>
          <w:rFonts w:ascii="標楷體" w:eastAsia="標楷體" w:hAnsi="標楷體" w:cs="Times New Roman" w:hint="eastAsia"/>
          <w:sz w:val="28"/>
          <w:szCs w:val="28"/>
        </w:rPr>
        <w:t>之資格審定、聘任、聘期、升等、具體事蹟、特殊專業實務、造詣或成就之認定、國際級大獎之界定、確屬學校教學需要人才之認定及其年限之酌減等事項，由本校教師評審委員會逐級先送請校外學者或專家</w:t>
      </w:r>
      <w:r w:rsidRPr="002D2BBC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三人</w:t>
      </w:r>
      <w:r w:rsidRPr="002D2BBC">
        <w:rPr>
          <w:rFonts w:ascii="標楷體" w:eastAsia="標楷體" w:hAnsi="標楷體" w:cs="Times New Roman" w:hint="eastAsia"/>
          <w:sz w:val="28"/>
          <w:szCs w:val="28"/>
        </w:rPr>
        <w:t>審查</w:t>
      </w:r>
      <w:r w:rsidRPr="002D2BBC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（審查意見表如附表）</w:t>
      </w:r>
      <w:r w:rsidRPr="002D2BBC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2D2BBC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並獲校外學者或專家二人以上評定七十分後，</w:t>
      </w:r>
      <w:r w:rsidRPr="002D2BBC">
        <w:rPr>
          <w:rFonts w:ascii="標楷體" w:eastAsia="標楷體" w:hAnsi="標楷體" w:cs="Times New Roman" w:hint="eastAsia"/>
          <w:sz w:val="28"/>
          <w:szCs w:val="28"/>
        </w:rPr>
        <w:t>再行審查，通過者由</w:t>
      </w:r>
      <w:r w:rsidRPr="002D2BBC">
        <w:rPr>
          <w:rFonts w:ascii="標楷體" w:eastAsia="標楷體" w:hAnsi="標楷體" w:cs="Times New Roman" w:hint="eastAsia"/>
          <w:color w:val="C00000"/>
          <w:sz w:val="28"/>
          <w:szCs w:val="28"/>
          <w:u w:val="single"/>
        </w:rPr>
        <w:t>校長聘任之</w:t>
      </w:r>
      <w:r w:rsidRPr="002D2BB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D2BBC" w:rsidRPr="002D2BBC" w:rsidRDefault="002D2BBC" w:rsidP="002D2BBC">
      <w:pPr>
        <w:snapToGrid w:val="0"/>
        <w:ind w:left="566" w:hangingChars="202" w:hanging="566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2D2BBC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各科（中心）應建立校外學者或專家之外審委員資料庫，並經教師評審委員會逐級審查通過，陳校長核定後，始得運用。</w:t>
      </w:r>
    </w:p>
    <w:p w:rsidR="002D2BBC" w:rsidRPr="002D2BBC" w:rsidRDefault="002D2BBC" w:rsidP="002D2BBC">
      <w:pPr>
        <w:snapToGrid w:val="0"/>
        <w:ind w:left="56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>五、各級專技教師應具備之具體事蹟、特殊造詣或成就、工作年資等之認定，須符合下列規定條件之一：</w:t>
      </w:r>
    </w:p>
    <w:p w:rsidR="002D2BBC" w:rsidRPr="002D2BBC" w:rsidRDefault="002D2BBC" w:rsidP="002D2BBC">
      <w:pPr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(一)曾任各級專技教師，成績優良，並有具體事蹟：</w:t>
      </w:r>
    </w:p>
    <w:p w:rsidR="002D2BBC" w:rsidRPr="002D2BBC" w:rsidRDefault="002D2BBC" w:rsidP="002D2BBC">
      <w:pPr>
        <w:snapToGrid w:val="0"/>
        <w:ind w:left="91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2D2BBC">
        <w:rPr>
          <w:rFonts w:ascii="標楷體" w:eastAsia="標楷體" w:hAnsi="標楷體" w:cs="Times New Roman"/>
          <w:sz w:val="28"/>
          <w:szCs w:val="28"/>
        </w:rPr>
        <w:t>1.最近五年內有與任教科目性質相關之學術論文或技術報告</w:t>
      </w:r>
    </w:p>
    <w:p w:rsidR="002D2BBC" w:rsidRPr="002D2BBC" w:rsidRDefault="002D2BBC" w:rsidP="002D2BBC">
      <w:pPr>
        <w:snapToGrid w:val="0"/>
        <w:ind w:left="91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Pr="002D2BBC">
        <w:rPr>
          <w:rFonts w:ascii="標楷體" w:eastAsia="標楷體" w:hAnsi="標楷體" w:cs="Times New Roman"/>
          <w:sz w:val="28"/>
          <w:szCs w:val="28"/>
        </w:rPr>
        <w:t>之發表</w:t>
      </w:r>
      <w:r w:rsidRPr="002D2BBC">
        <w:rPr>
          <w:rFonts w:ascii="標楷體" w:eastAsia="標楷體" w:hAnsi="標楷體" w:cs="Times New Roman" w:hint="eastAsia"/>
          <w:sz w:val="28"/>
          <w:szCs w:val="28"/>
        </w:rPr>
        <w:t>（以發表於國際知名或有審稿制度之期刊為優）；教</w:t>
      </w:r>
    </w:p>
    <w:p w:rsidR="002D2BBC" w:rsidRPr="002D2BBC" w:rsidRDefault="002D2BBC" w:rsidP="002D2BBC">
      <w:pPr>
        <w:snapToGrid w:val="0"/>
        <w:ind w:left="91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  授級須有三篇以上、副教授級二篇以上、助理教授級一篇</w:t>
      </w:r>
    </w:p>
    <w:p w:rsidR="002D2BBC" w:rsidRPr="002D2BBC" w:rsidRDefault="002D2BBC" w:rsidP="002D2BBC">
      <w:pPr>
        <w:snapToGrid w:val="0"/>
        <w:ind w:left="91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  以上；可分為代表著作及參考著作，以供評審。</w:t>
      </w:r>
    </w:p>
    <w:p w:rsidR="002D2BBC" w:rsidRPr="002D2BBC" w:rsidRDefault="002D2BBC" w:rsidP="002D2BBC">
      <w:pPr>
        <w:snapToGrid w:val="0"/>
        <w:ind w:left="91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2.</w:t>
      </w:r>
      <w:r w:rsidRPr="002D2BBC">
        <w:rPr>
          <w:rFonts w:ascii="標楷體" w:eastAsia="標楷體" w:hAnsi="標楷體" w:cs="Times New Roman"/>
          <w:sz w:val="28"/>
          <w:szCs w:val="28"/>
        </w:rPr>
        <w:t>最近五年內至少二次應邀為國際性學術研討會之主持人、</w:t>
      </w:r>
    </w:p>
    <w:p w:rsidR="002D2BBC" w:rsidRPr="002D2BBC" w:rsidRDefault="002D2BBC" w:rsidP="002D2BBC">
      <w:pPr>
        <w:snapToGrid w:val="0"/>
        <w:ind w:left="1680" w:hanging="168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Pr="002D2BBC">
        <w:rPr>
          <w:rFonts w:ascii="標楷體" w:eastAsia="標楷體" w:hAnsi="標楷體" w:cs="Times New Roman"/>
          <w:sz w:val="28"/>
          <w:szCs w:val="28"/>
        </w:rPr>
        <w:t>引言人</w:t>
      </w:r>
      <w:r w:rsidRPr="002D2BBC">
        <w:rPr>
          <w:rFonts w:ascii="標楷體" w:eastAsia="標楷體" w:hAnsi="標楷體" w:cs="Times New Roman" w:hint="eastAsia"/>
          <w:sz w:val="28"/>
          <w:szCs w:val="28"/>
        </w:rPr>
        <w:t>、講評人或發表論文，有紀錄或證明者。（評審會議</w:t>
      </w:r>
    </w:p>
    <w:p w:rsidR="002D2BBC" w:rsidRPr="002D2BBC" w:rsidRDefault="002D2BBC" w:rsidP="002D2BBC">
      <w:pPr>
        <w:snapToGrid w:val="0"/>
        <w:ind w:left="1680" w:hanging="168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   規模、主題價值或會議論文）。</w:t>
      </w:r>
    </w:p>
    <w:p w:rsidR="002D2BBC" w:rsidRPr="002D2BBC" w:rsidRDefault="002D2BBC" w:rsidP="002D2BBC">
      <w:pPr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Pr="002D2BBC">
        <w:rPr>
          <w:rFonts w:ascii="標楷體" w:eastAsia="標楷體" w:hAnsi="標楷體" w:cs="Times New Roman"/>
          <w:sz w:val="28"/>
          <w:szCs w:val="28"/>
        </w:rPr>
        <w:t>3.最近五年內在相關專業領域有特殊創作或表現，符合教學</w:t>
      </w:r>
    </w:p>
    <w:p w:rsidR="002D2BBC" w:rsidRPr="002D2BBC" w:rsidRDefault="002D2BBC" w:rsidP="002D2BBC">
      <w:pPr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Pr="002D2BBC">
        <w:rPr>
          <w:rFonts w:ascii="標楷體" w:eastAsia="標楷體" w:hAnsi="標楷體" w:cs="Times New Roman"/>
          <w:sz w:val="28"/>
          <w:szCs w:val="28"/>
        </w:rPr>
        <w:t>需要，有</w:t>
      </w:r>
      <w:r w:rsidRPr="002D2BBC">
        <w:rPr>
          <w:rFonts w:ascii="標楷體" w:eastAsia="標楷體" w:hAnsi="標楷體" w:cs="Times New Roman" w:hint="eastAsia"/>
          <w:sz w:val="28"/>
          <w:szCs w:val="28"/>
        </w:rPr>
        <w:t>證明文件或紀錄者。</w:t>
      </w:r>
    </w:p>
    <w:p w:rsidR="002D2BBC" w:rsidRPr="002D2BBC" w:rsidRDefault="002D2BBC" w:rsidP="002D2BBC">
      <w:pPr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(二)特殊專業實務、造詣或成就：</w:t>
      </w:r>
    </w:p>
    <w:p w:rsidR="002D2BBC" w:rsidRPr="002D2BBC" w:rsidRDefault="002D2BBC" w:rsidP="002D2BBC">
      <w:pPr>
        <w:snapToGrid w:val="0"/>
        <w:ind w:leftChars="355" w:left="1783" w:hanging="931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2D2BBC">
        <w:rPr>
          <w:rFonts w:ascii="標楷體" w:eastAsia="標楷體" w:hAnsi="標楷體" w:cs="Times New Roman"/>
          <w:sz w:val="28"/>
          <w:szCs w:val="28"/>
        </w:rPr>
        <w:t>1.最近五年內曾獲選代表國家參加世界區域性組織以上各項</w:t>
      </w:r>
    </w:p>
    <w:p w:rsidR="002D2BBC" w:rsidRPr="002D2BBC" w:rsidRDefault="002D2BBC" w:rsidP="002D2BBC">
      <w:pPr>
        <w:snapToGrid w:val="0"/>
        <w:ind w:leftChars="355" w:left="1783" w:hanging="931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2D2BBC">
        <w:rPr>
          <w:rFonts w:ascii="標楷體" w:eastAsia="標楷體" w:hAnsi="標楷體" w:cs="Times New Roman"/>
          <w:sz w:val="28"/>
          <w:szCs w:val="28"/>
        </w:rPr>
        <w:t>比（競）</w:t>
      </w:r>
      <w:r w:rsidRPr="002D2BBC">
        <w:rPr>
          <w:rFonts w:ascii="標楷體" w:eastAsia="標楷體" w:hAnsi="標楷體" w:cs="Times New Roman" w:hint="eastAsia"/>
          <w:sz w:val="28"/>
          <w:szCs w:val="28"/>
        </w:rPr>
        <w:t>賽者。</w:t>
      </w:r>
    </w:p>
    <w:p w:rsidR="002D2BBC" w:rsidRPr="002D2BBC" w:rsidRDefault="002D2BBC" w:rsidP="002D2BBC">
      <w:pPr>
        <w:snapToGrid w:val="0"/>
        <w:ind w:left="96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/>
          <w:sz w:val="28"/>
          <w:szCs w:val="28"/>
        </w:rPr>
        <w:t>2.最近三年內參加全國性各項比（競）賽獲前三名者。</w:t>
      </w:r>
    </w:p>
    <w:p w:rsidR="002D2BBC" w:rsidRPr="002D2BBC" w:rsidRDefault="002D2BBC" w:rsidP="002D2BBC">
      <w:pPr>
        <w:snapToGrid w:val="0"/>
        <w:ind w:left="152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/>
          <w:sz w:val="28"/>
          <w:szCs w:val="28"/>
        </w:rPr>
        <w:t>3.在專業領域或國內外享有盛名，符合教學需要，有證明文</w:t>
      </w:r>
    </w:p>
    <w:p w:rsidR="002D2BBC" w:rsidRPr="002D2BBC" w:rsidRDefault="002D2BBC" w:rsidP="002D2BBC">
      <w:pPr>
        <w:snapToGrid w:val="0"/>
        <w:ind w:left="152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2D2BBC">
        <w:rPr>
          <w:rFonts w:ascii="標楷體" w:eastAsia="標楷體" w:hAnsi="標楷體" w:cs="Times New Roman"/>
          <w:sz w:val="28"/>
          <w:szCs w:val="28"/>
        </w:rPr>
        <w:t>件者。</w:t>
      </w:r>
    </w:p>
    <w:p w:rsidR="002D2BBC" w:rsidRPr="002D2BBC" w:rsidRDefault="002D2BBC" w:rsidP="002D2BBC">
      <w:pPr>
        <w:snapToGrid w:val="0"/>
        <w:ind w:left="152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/>
          <w:sz w:val="28"/>
          <w:szCs w:val="28"/>
        </w:rPr>
        <w:t>4.與本校各學科性質相關（近）事業之經營、管理等有獨到</w:t>
      </w:r>
    </w:p>
    <w:p w:rsidR="002D2BBC" w:rsidRPr="002D2BBC" w:rsidRDefault="002D2BBC" w:rsidP="002D2BBC">
      <w:pPr>
        <w:snapToGrid w:val="0"/>
        <w:ind w:left="152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</w:t>
      </w:r>
      <w:r w:rsidRPr="002D2BBC">
        <w:rPr>
          <w:rFonts w:ascii="標楷體" w:eastAsia="標楷體" w:hAnsi="標楷體" w:cs="Times New Roman"/>
          <w:sz w:val="28"/>
          <w:szCs w:val="28"/>
        </w:rPr>
        <w:t>見解，深</w:t>
      </w:r>
      <w:r w:rsidRPr="002D2BBC">
        <w:rPr>
          <w:rFonts w:ascii="標楷體" w:eastAsia="標楷體" w:hAnsi="標楷體" w:cs="Times New Roman" w:hint="eastAsia"/>
          <w:sz w:val="28"/>
          <w:szCs w:val="28"/>
        </w:rPr>
        <w:t>具價值及實用性，普獲各界好評，有例證者。</w:t>
      </w:r>
    </w:p>
    <w:p w:rsidR="002D2BBC" w:rsidRPr="002D2BBC" w:rsidRDefault="002D2BBC" w:rsidP="002D2BBC">
      <w:pPr>
        <w:snapToGrid w:val="0"/>
        <w:ind w:left="1680" w:hanging="168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/>
          <w:sz w:val="28"/>
          <w:szCs w:val="28"/>
        </w:rPr>
        <w:t xml:space="preserve">       5.在相關專業領域具備政府或相關專業機關（團體）認定之</w:t>
      </w:r>
    </w:p>
    <w:p w:rsidR="002D2BBC" w:rsidRPr="002D2BBC" w:rsidRDefault="002D2BBC" w:rsidP="002D2BBC">
      <w:pPr>
        <w:snapToGrid w:val="0"/>
        <w:ind w:left="1680" w:hanging="168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Pr="002D2BBC">
        <w:rPr>
          <w:rFonts w:ascii="標楷體" w:eastAsia="標楷體" w:hAnsi="標楷體" w:cs="Times New Roman"/>
          <w:sz w:val="28"/>
          <w:szCs w:val="28"/>
        </w:rPr>
        <w:t>高階主管</w:t>
      </w:r>
      <w:r w:rsidRPr="002D2BBC">
        <w:rPr>
          <w:rFonts w:ascii="標楷體" w:eastAsia="標楷體" w:hAnsi="標楷體" w:cs="Times New Roman" w:hint="eastAsia"/>
          <w:sz w:val="28"/>
          <w:szCs w:val="28"/>
        </w:rPr>
        <w:t>職級或資格者。</w:t>
      </w:r>
    </w:p>
    <w:p w:rsidR="002D2BBC" w:rsidRPr="002D2BBC" w:rsidRDefault="002D2BBC" w:rsidP="002D2BBC">
      <w:pPr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(三)曾從事與應聘科目性質相關之專業或技術實際工作年資採計</w:t>
      </w:r>
    </w:p>
    <w:p w:rsidR="002D2BBC" w:rsidRPr="002D2BBC" w:rsidRDefault="002D2BBC" w:rsidP="002D2BBC">
      <w:pPr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基準：</w:t>
      </w:r>
    </w:p>
    <w:p w:rsidR="002D2BBC" w:rsidRPr="002D2BBC" w:rsidRDefault="002D2BBC" w:rsidP="002D2BBC">
      <w:pPr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Pr="002D2BBC">
        <w:rPr>
          <w:rFonts w:ascii="標楷體" w:eastAsia="標楷體" w:hAnsi="標楷體" w:cs="Times New Roman"/>
          <w:sz w:val="28"/>
          <w:szCs w:val="28"/>
        </w:rPr>
        <w:t>1.有國內外業界服務證明，且過去職務與擬聘任學科之教學</w:t>
      </w:r>
    </w:p>
    <w:p w:rsidR="002D2BBC" w:rsidRPr="002D2BBC" w:rsidRDefault="002D2BBC" w:rsidP="002D2BBC">
      <w:pPr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Pr="002D2BBC">
        <w:rPr>
          <w:rFonts w:ascii="標楷體" w:eastAsia="標楷體" w:hAnsi="標楷體" w:cs="Times New Roman"/>
          <w:sz w:val="28"/>
          <w:szCs w:val="28"/>
        </w:rPr>
        <w:t>科目相</w:t>
      </w:r>
      <w:r w:rsidRPr="002D2BBC">
        <w:rPr>
          <w:rFonts w:ascii="標楷體" w:eastAsia="標楷體" w:hAnsi="標楷體" w:cs="Times New Roman" w:hint="eastAsia"/>
          <w:sz w:val="28"/>
          <w:szCs w:val="28"/>
        </w:rPr>
        <w:t>關為主，無國內業界服務證明僅附勞工保險卡，顯</w:t>
      </w:r>
    </w:p>
    <w:p w:rsidR="002D2BBC" w:rsidRPr="002D2BBC" w:rsidRDefault="002D2BBC" w:rsidP="002D2BBC">
      <w:pPr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   示其任職行業及註明職稱者，得從寬採計。</w:t>
      </w:r>
    </w:p>
    <w:p w:rsidR="002D2BBC" w:rsidRPr="002D2BBC" w:rsidRDefault="002D2BBC" w:rsidP="002D2BBC">
      <w:pPr>
        <w:snapToGrid w:val="0"/>
        <w:ind w:left="993" w:hanging="993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2D2BBC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2D2BBC">
        <w:rPr>
          <w:rFonts w:ascii="標楷體" w:eastAsia="標楷體" w:hAnsi="標楷體" w:cs="Times New Roman"/>
          <w:sz w:val="28"/>
          <w:szCs w:val="28"/>
        </w:rPr>
        <w:t>2.學校教職員、一般公務員（不含技工人員）、軍職、助教等</w:t>
      </w:r>
    </w:p>
    <w:p w:rsidR="002D2BBC" w:rsidRPr="002D2BBC" w:rsidRDefault="002D2BBC" w:rsidP="002D2BBC">
      <w:pPr>
        <w:snapToGrid w:val="0"/>
        <w:ind w:left="993" w:hanging="993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Pr="002D2BBC">
        <w:rPr>
          <w:rFonts w:ascii="標楷體" w:eastAsia="標楷體" w:hAnsi="標楷體" w:cs="Times New Roman"/>
          <w:sz w:val="28"/>
          <w:szCs w:val="28"/>
        </w:rPr>
        <w:t>均不採</w:t>
      </w: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計。但國營事業、公務機關或軍工廠從事技術類人 </w:t>
      </w:r>
    </w:p>
    <w:p w:rsidR="002D2BBC" w:rsidRPr="002D2BBC" w:rsidRDefault="002D2BBC" w:rsidP="002D2BBC">
      <w:pPr>
        <w:snapToGrid w:val="0"/>
        <w:ind w:left="993" w:hanging="993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   員，如工程師、技師、監工員或工務員等則予以採計。</w:t>
      </w:r>
    </w:p>
    <w:p w:rsidR="002D2BBC" w:rsidRPr="002D2BBC" w:rsidRDefault="002D2BBC" w:rsidP="002D2BBC">
      <w:pPr>
        <w:snapToGrid w:val="0"/>
        <w:ind w:left="1680" w:hangingChars="600" w:hanging="168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/>
          <w:sz w:val="28"/>
          <w:szCs w:val="28"/>
        </w:rPr>
        <w:t xml:space="preserve">       3.曾任職醫療院所（不含診所）、</w:t>
      </w:r>
      <w:r w:rsidRPr="002D2BBC">
        <w:rPr>
          <w:rFonts w:ascii="標楷體" w:eastAsia="標楷體" w:hAnsi="標楷體" w:cs="Times New Roman" w:hint="eastAsia"/>
          <w:sz w:val="28"/>
          <w:szCs w:val="28"/>
        </w:rPr>
        <w:t>美容、美髮、</w:t>
      </w:r>
      <w:r w:rsidRPr="002D2BBC">
        <w:rPr>
          <w:rFonts w:ascii="標楷體" w:eastAsia="標楷體" w:hAnsi="標楷體" w:cs="Times New Roman"/>
          <w:sz w:val="28"/>
          <w:szCs w:val="28"/>
        </w:rPr>
        <w:t>育幼、安養、</w:t>
      </w:r>
    </w:p>
    <w:p w:rsidR="002D2BBC" w:rsidRPr="002D2BBC" w:rsidRDefault="002D2BBC" w:rsidP="002D2BBC">
      <w:pPr>
        <w:snapToGrid w:val="0"/>
        <w:ind w:left="1680" w:hangingChars="600" w:hanging="168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Pr="002D2BBC">
        <w:rPr>
          <w:rFonts w:ascii="標楷體" w:eastAsia="標楷體" w:hAnsi="標楷體" w:cs="Times New Roman"/>
          <w:sz w:val="28"/>
          <w:szCs w:val="28"/>
        </w:rPr>
        <w:t>護理站、資訊、光學、</w:t>
      </w:r>
      <w:r w:rsidRPr="002D2BBC">
        <w:rPr>
          <w:rFonts w:ascii="標楷體" w:eastAsia="標楷體" w:hAnsi="標楷體" w:cs="Times New Roman" w:hint="eastAsia"/>
          <w:sz w:val="28"/>
          <w:szCs w:val="28"/>
        </w:rPr>
        <w:t>醫療儀器等儀器</w:t>
      </w:r>
      <w:r w:rsidRPr="002D2BBC">
        <w:rPr>
          <w:rFonts w:ascii="標楷體" w:eastAsia="標楷體" w:hAnsi="標楷體" w:cs="Times New Roman"/>
          <w:sz w:val="28"/>
          <w:szCs w:val="28"/>
        </w:rPr>
        <w:t>/器材設計製造、語</w:t>
      </w:r>
    </w:p>
    <w:p w:rsidR="002D2BBC" w:rsidRPr="002D2BBC" w:rsidRDefault="002D2BBC" w:rsidP="002D2BBC">
      <w:pPr>
        <w:snapToGrid w:val="0"/>
        <w:ind w:left="1680" w:hangingChars="600" w:hanging="168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Pr="002D2BBC">
        <w:rPr>
          <w:rFonts w:ascii="標楷體" w:eastAsia="標楷體" w:hAnsi="標楷體" w:cs="Times New Roman"/>
          <w:sz w:val="28"/>
          <w:szCs w:val="28"/>
        </w:rPr>
        <w:t>言訓練等機構從事與應聘教學</w:t>
      </w:r>
      <w:r w:rsidRPr="002D2BBC">
        <w:rPr>
          <w:rFonts w:ascii="標楷體" w:eastAsia="標楷體" w:hAnsi="標楷體" w:cs="Times New Roman" w:hint="eastAsia"/>
          <w:sz w:val="28"/>
          <w:szCs w:val="28"/>
        </w:rPr>
        <w:t>科目相關之年資予以採計。</w:t>
      </w:r>
    </w:p>
    <w:p w:rsidR="002D2BBC" w:rsidRPr="002D2BBC" w:rsidRDefault="002D2BBC" w:rsidP="002D2BBC">
      <w:pPr>
        <w:snapToGrid w:val="0"/>
        <w:ind w:left="1540" w:hanging="154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Pr="002D2BBC">
        <w:rPr>
          <w:rFonts w:ascii="標楷體" w:eastAsia="標楷體" w:hAnsi="標楷體" w:cs="Times New Roman"/>
          <w:sz w:val="28"/>
          <w:szCs w:val="28"/>
        </w:rPr>
        <w:t>4.研究院類如中山科學研究院、中央研究院或工業技術研究</w:t>
      </w:r>
    </w:p>
    <w:p w:rsidR="002D2BBC" w:rsidRPr="002D2BBC" w:rsidRDefault="002D2BBC" w:rsidP="002D2BBC">
      <w:pPr>
        <w:snapToGrid w:val="0"/>
        <w:ind w:left="1540" w:hanging="154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Pr="002D2BBC">
        <w:rPr>
          <w:rFonts w:ascii="標楷體" w:eastAsia="標楷體" w:hAnsi="標楷體" w:cs="Times New Roman"/>
          <w:sz w:val="28"/>
          <w:szCs w:val="28"/>
        </w:rPr>
        <w:t>院等視其</w:t>
      </w:r>
      <w:r w:rsidRPr="002D2BBC">
        <w:rPr>
          <w:rFonts w:ascii="標楷體" w:eastAsia="標楷體" w:hAnsi="標楷體" w:cs="Times New Roman" w:hint="eastAsia"/>
          <w:sz w:val="28"/>
          <w:szCs w:val="28"/>
        </w:rPr>
        <w:t>為研究員（助理）或技士者，均予採計。</w:t>
      </w:r>
    </w:p>
    <w:p w:rsidR="002D2BBC" w:rsidRPr="002D2BBC" w:rsidRDefault="002D2BBC" w:rsidP="002D2BBC">
      <w:pPr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(四)本基準所稱曾任各級專技教師專業或技術實際工作之年資，均</w:t>
      </w:r>
    </w:p>
    <w:p w:rsidR="002D2BBC" w:rsidRPr="002D2BBC" w:rsidRDefault="002D2BBC" w:rsidP="002D2BBC">
      <w:pPr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指專任年資。兼任年資，折半計算。</w:t>
      </w:r>
    </w:p>
    <w:p w:rsidR="002D2BBC" w:rsidRPr="002D2BBC" w:rsidRDefault="002D2BBC" w:rsidP="002D2BBC">
      <w:pPr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(五)獲有國際大獎者，依其競賽規模（賽區之大小、參賽國多 寡）、</w:t>
      </w:r>
    </w:p>
    <w:p w:rsidR="002D2BBC" w:rsidRPr="002D2BBC" w:rsidRDefault="002D2BBC" w:rsidP="002D2BBC">
      <w:pPr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主題性質、獲獎類別（名次、團體或個人），得酌減專業或實</w:t>
      </w:r>
    </w:p>
    <w:p w:rsidR="002D2BBC" w:rsidRPr="002D2BBC" w:rsidRDefault="002D2BBC" w:rsidP="002D2BBC">
      <w:pPr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際工作年資，其酌減年資由本校校教師評審委員會依個案認</w:t>
      </w:r>
    </w:p>
    <w:p w:rsidR="002D2BBC" w:rsidRPr="002D2BBC" w:rsidRDefault="002D2BBC" w:rsidP="002D2BBC">
      <w:pPr>
        <w:snapToGrid w:val="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定，至多得酌減二分之一。</w:t>
      </w:r>
      <w:r w:rsidRPr="002D2BBC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2D2BBC" w:rsidRPr="002D2BBC" w:rsidRDefault="002D2BBC" w:rsidP="002D2BBC">
      <w:pPr>
        <w:snapToGrid w:val="0"/>
        <w:ind w:left="420" w:hanging="42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>六、學者專家對論文著作評審結果，提經教評會審議時，教評會除能</w:t>
      </w:r>
    </w:p>
    <w:p w:rsidR="002D2BBC" w:rsidRPr="002D2BBC" w:rsidRDefault="002D2BBC" w:rsidP="002D2BBC">
      <w:pPr>
        <w:snapToGrid w:val="0"/>
        <w:ind w:left="420" w:hanging="42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提出具有專業學術依據之具體理由，動搖該專業審查之可信度與</w:t>
      </w:r>
    </w:p>
    <w:p w:rsidR="002D2BBC" w:rsidRPr="002D2BBC" w:rsidRDefault="002D2BBC" w:rsidP="002D2BBC">
      <w:pPr>
        <w:snapToGrid w:val="0"/>
        <w:ind w:left="420" w:hanging="42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正確性外，應尊重外審之專業認定。</w:t>
      </w:r>
    </w:p>
    <w:p w:rsidR="002D2BBC" w:rsidRPr="002D2BBC" w:rsidRDefault="002D2BBC" w:rsidP="002D2BBC">
      <w:pPr>
        <w:snapToGrid w:val="0"/>
        <w:ind w:left="56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>七、本校各科</w:t>
      </w:r>
      <w:r w:rsidRPr="002D2BBC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（中心）</w:t>
      </w:r>
      <w:r w:rsidRPr="002D2BBC">
        <w:rPr>
          <w:rFonts w:ascii="標楷體" w:eastAsia="標楷體" w:hAnsi="標楷體" w:cs="Times New Roman" w:hint="eastAsia"/>
          <w:sz w:val="28"/>
          <w:szCs w:val="28"/>
        </w:rPr>
        <w:t>審議初聘講師級專技教師時，得辦理筆試、口試、實作及試教等認證測試，其評分項目及配分，由各科</w:t>
      </w:r>
      <w:r w:rsidRPr="002D2BBC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（中心）</w:t>
      </w:r>
      <w:r w:rsidRPr="002D2BBC">
        <w:rPr>
          <w:rFonts w:ascii="標楷體" w:eastAsia="標楷體" w:hAnsi="標楷體" w:cs="Times New Roman" w:hint="eastAsia"/>
          <w:color w:val="C00000"/>
          <w:sz w:val="28"/>
          <w:szCs w:val="28"/>
          <w:u w:val="single"/>
        </w:rPr>
        <w:t>教師評審委員會</w:t>
      </w:r>
      <w:r w:rsidRPr="002D2BBC">
        <w:rPr>
          <w:rFonts w:ascii="標楷體" w:eastAsia="標楷體" w:hAnsi="標楷體" w:cs="Times New Roman" w:hint="eastAsia"/>
          <w:sz w:val="28"/>
          <w:szCs w:val="28"/>
        </w:rPr>
        <w:t>訂定，送校教評會備查。</w:t>
      </w:r>
    </w:p>
    <w:p w:rsidR="002D2BBC" w:rsidRPr="002D2BBC" w:rsidRDefault="002D2BBC" w:rsidP="002D2BBC">
      <w:pPr>
        <w:snapToGrid w:val="0"/>
        <w:ind w:left="56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>八、民國</w:t>
      </w:r>
      <w:r w:rsidRPr="002D2BBC">
        <w:rPr>
          <w:rFonts w:ascii="標楷體" w:eastAsia="標楷體" w:hAnsi="標楷體" w:cs="Times New Roman"/>
          <w:sz w:val="28"/>
          <w:szCs w:val="28"/>
        </w:rPr>
        <w:t>93年12月</w:t>
      </w:r>
      <w:r w:rsidRPr="002D2BBC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2D2BBC">
        <w:rPr>
          <w:rFonts w:ascii="標楷體" w:eastAsia="標楷體" w:hAnsi="標楷體" w:cs="Times New Roman"/>
          <w:sz w:val="28"/>
          <w:szCs w:val="28"/>
        </w:rPr>
        <w:t>0日『專科學校專業及技術教師遴聘辦法』修正施行</w:t>
      </w:r>
      <w:r w:rsidRPr="002D2BBC">
        <w:rPr>
          <w:rFonts w:ascii="標楷體" w:eastAsia="標楷體" w:hAnsi="標楷體" w:cs="Times New Roman" w:hint="eastAsia"/>
          <w:sz w:val="28"/>
          <w:szCs w:val="28"/>
        </w:rPr>
        <w:t>前已取得教育部頒給之合格專技教師證書者，申請本校初聘時，應由本校教師評審委員會依本基準規定審定其職務等級。</w:t>
      </w:r>
    </w:p>
    <w:p w:rsidR="002D2BBC" w:rsidRPr="002D2BBC" w:rsidRDefault="002D2BBC" w:rsidP="002D2BBC">
      <w:pPr>
        <w:snapToGrid w:val="0"/>
        <w:ind w:left="56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>九、本校專技教師申請升等，應符合本基準第三點之規定外，應著有與教授科目相關之著作或技術報告，並依本校教師升等辦法辦理。</w:t>
      </w:r>
    </w:p>
    <w:p w:rsidR="002D2BBC" w:rsidRPr="002D2BBC" w:rsidRDefault="002D2BBC" w:rsidP="002D2BBC">
      <w:pPr>
        <w:snapToGrid w:val="0"/>
        <w:ind w:left="56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>十、本校專技教師以兼任為原則，必要時得就曾在本校兼任三年以上之專技教師擇優聘為專任。本校專技教師人數至多不超過本校專任教師員額總數之</w:t>
      </w:r>
      <w:r w:rsidRPr="002D2BBC">
        <w:rPr>
          <w:rFonts w:ascii="標楷體" w:eastAsia="標楷體" w:hAnsi="標楷體" w:cs="Times New Roman" w:hint="eastAsia"/>
          <w:bCs/>
          <w:sz w:val="28"/>
          <w:szCs w:val="28"/>
        </w:rPr>
        <w:t>五</w:t>
      </w:r>
      <w:r w:rsidRPr="002D2BBC">
        <w:rPr>
          <w:rFonts w:ascii="標楷體" w:eastAsia="標楷體" w:hAnsi="標楷體" w:cs="Times New Roman" w:hint="eastAsia"/>
          <w:sz w:val="28"/>
          <w:szCs w:val="28"/>
        </w:rPr>
        <w:t>分之一。但情形特殊報經教育部核准者，不在此限。</w:t>
      </w:r>
    </w:p>
    <w:p w:rsidR="002D2BBC" w:rsidRPr="002D2BBC" w:rsidRDefault="002D2BBC" w:rsidP="002D2BBC">
      <w:pPr>
        <w:snapToGrid w:val="0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lastRenderedPageBreak/>
        <w:t>十一、本校專技教師之解聘、停聘、不續聘及申訴等有關事項、比照</w:t>
      </w:r>
    </w:p>
    <w:p w:rsidR="002D2BBC" w:rsidRPr="002D2BBC" w:rsidRDefault="002D2BBC" w:rsidP="002D2BBC">
      <w:pPr>
        <w:snapToGrid w:val="0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教師之規定。</w:t>
      </w:r>
    </w:p>
    <w:p w:rsidR="002D2BBC" w:rsidRPr="002D2BBC" w:rsidRDefault="002D2BBC" w:rsidP="002D2BBC">
      <w:pPr>
        <w:snapToGrid w:val="0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>十二、本校專技教師每週授課時數，依其專業性質、聘任之等級，比</w:t>
      </w:r>
    </w:p>
    <w:p w:rsidR="002D2BBC" w:rsidRPr="002D2BBC" w:rsidRDefault="002D2BBC" w:rsidP="002D2BBC">
      <w:pPr>
        <w:snapToGrid w:val="0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照教師之規定。</w:t>
      </w:r>
    </w:p>
    <w:p w:rsidR="002D2BBC" w:rsidRPr="002D2BBC" w:rsidRDefault="002D2BBC" w:rsidP="002D2BBC">
      <w:pPr>
        <w:snapToGrid w:val="0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>十三、專技教師之任教科目應與應聘科目性質相關，不得擔任其他科</w:t>
      </w:r>
    </w:p>
    <w:p w:rsidR="002D2BBC" w:rsidRPr="002D2BBC" w:rsidRDefault="002D2BBC" w:rsidP="002D2BBC">
      <w:pPr>
        <w:snapToGrid w:val="0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目之教學。</w:t>
      </w:r>
    </w:p>
    <w:p w:rsidR="002D2BBC" w:rsidRPr="002D2BBC" w:rsidRDefault="002D2BBC" w:rsidP="002D2BBC">
      <w:pPr>
        <w:snapToGrid w:val="0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十四、專技教師之待遇、福利、休假研究、進修、退休、撫卹、資遣、 </w:t>
      </w:r>
    </w:p>
    <w:p w:rsidR="002D2BBC" w:rsidRPr="002D2BBC" w:rsidRDefault="002D2BBC" w:rsidP="002D2BBC">
      <w:pPr>
        <w:snapToGrid w:val="0"/>
        <w:ind w:left="560" w:hangingChars="200" w:hanging="56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年資晉薪及其他權益等事項，依其聘任之等級，比照教師之規</w:t>
      </w:r>
    </w:p>
    <w:p w:rsidR="002D2BBC" w:rsidRPr="002D2BBC" w:rsidRDefault="002D2BBC" w:rsidP="002D2BBC">
      <w:pPr>
        <w:snapToGrid w:val="0"/>
        <w:ind w:left="560" w:hangingChars="200" w:hanging="560"/>
        <w:jc w:val="both"/>
        <w:rPr>
          <w:rFonts w:ascii="標楷體" w:eastAsia="標楷體" w:hAnsi="標楷體" w:cs="Times New Roman"/>
          <w:color w:val="FF0000"/>
          <w:sz w:val="28"/>
          <w:szCs w:val="28"/>
          <w:u w:val="single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定。</w:t>
      </w:r>
    </w:p>
    <w:p w:rsidR="002D2BBC" w:rsidRPr="002D2BBC" w:rsidRDefault="002D2BBC" w:rsidP="002D2BBC">
      <w:pPr>
        <w:snapToGrid w:val="0"/>
        <w:ind w:left="70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>十五、本基準未規定事項，悉依部頒「專科學校專業及技術教師遴聘</w:t>
      </w:r>
    </w:p>
    <w:p w:rsidR="002D2BBC" w:rsidRDefault="002D2BBC" w:rsidP="002D2BBC">
      <w:pPr>
        <w:snapToGrid w:val="0"/>
        <w:ind w:left="70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sz w:val="28"/>
          <w:szCs w:val="28"/>
        </w:rPr>
        <w:t xml:space="preserve">      辦法」及相關教育法令規定辦理。</w:t>
      </w:r>
    </w:p>
    <w:p w:rsidR="00305539" w:rsidRDefault="002D2BBC" w:rsidP="002D2BBC">
      <w:pPr>
        <w:snapToGrid w:val="0"/>
        <w:ind w:left="840" w:hangingChars="300" w:hanging="840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2D2BBC">
        <w:rPr>
          <w:rFonts w:ascii="標楷體" w:eastAsia="標楷體" w:hAnsi="標楷體" w:cs="Times New Roman" w:hint="eastAsia"/>
          <w:bCs/>
          <w:sz w:val="28"/>
          <w:szCs w:val="28"/>
        </w:rPr>
        <w:t>十六、本基準由校</w:t>
      </w:r>
      <w:r w:rsidRPr="002D2BBC">
        <w:rPr>
          <w:rFonts w:ascii="標楷體" w:eastAsia="標楷體" w:hAnsi="標楷體" w:cs="Times New Roman" w:hint="eastAsia"/>
          <w:bCs/>
          <w:color w:val="C00000"/>
          <w:sz w:val="28"/>
          <w:szCs w:val="28"/>
          <w:u w:val="single"/>
        </w:rPr>
        <w:t>教師評審委員會</w:t>
      </w:r>
      <w:r w:rsidRPr="002D2BBC">
        <w:rPr>
          <w:rFonts w:ascii="標楷體" w:eastAsia="標楷體" w:hAnsi="標楷體" w:cs="Times New Roman" w:hint="eastAsia"/>
          <w:bCs/>
          <w:sz w:val="28"/>
          <w:szCs w:val="28"/>
        </w:rPr>
        <w:t>訂定，經校務會議通過，</w:t>
      </w:r>
      <w:r w:rsidRPr="002D2BBC">
        <w:rPr>
          <w:rFonts w:ascii="標楷體" w:eastAsia="標楷體" w:hAnsi="標楷體" w:cs="Times New Roman" w:hint="eastAsia"/>
          <w:bCs/>
          <w:color w:val="C00000"/>
          <w:sz w:val="28"/>
          <w:szCs w:val="28"/>
          <w:u w:val="single"/>
        </w:rPr>
        <w:t>陳校長核定後公告</w:t>
      </w:r>
      <w:r w:rsidRPr="002D2BBC">
        <w:rPr>
          <w:rFonts w:ascii="標楷體" w:eastAsia="標楷體" w:hAnsi="標楷體" w:cs="Times New Roman" w:hint="eastAsia"/>
          <w:bCs/>
          <w:sz w:val="28"/>
          <w:szCs w:val="28"/>
        </w:rPr>
        <w:t>實施，修正時亦同。</w:t>
      </w:r>
    </w:p>
    <w:p w:rsidR="009C3DB5" w:rsidRPr="009C3DB5" w:rsidRDefault="009C3DB5" w:rsidP="00426008">
      <w:pPr>
        <w:adjustRightInd w:val="0"/>
        <w:spacing w:afterLines="100" w:after="360"/>
        <w:jc w:val="center"/>
        <w:rPr>
          <w:rFonts w:ascii="標楷體" w:eastAsia="標楷體" w:hAnsi="標楷體" w:cs="Times New Roman"/>
          <w:bCs/>
          <w:sz w:val="28"/>
          <w:szCs w:val="28"/>
        </w:rPr>
      </w:pPr>
    </w:p>
    <w:sectPr w:rsidR="009C3DB5" w:rsidRPr="009C3DB5" w:rsidSect="0042600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88" w:rsidRDefault="00BD4788" w:rsidP="00DF2CD4">
      <w:r>
        <w:separator/>
      </w:r>
    </w:p>
  </w:endnote>
  <w:endnote w:type="continuationSeparator" w:id="0">
    <w:p w:rsidR="00BD4788" w:rsidRDefault="00BD4788" w:rsidP="00DF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BC" w:rsidRDefault="002D2B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26008" w:rsidRPr="00426008">
      <w:rPr>
        <w:noProof/>
        <w:lang w:val="zh-TW"/>
      </w:rPr>
      <w:t>3</w:t>
    </w:r>
    <w:r>
      <w:fldChar w:fldCharType="end"/>
    </w:r>
  </w:p>
  <w:p w:rsidR="002D2BBC" w:rsidRDefault="002D2B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BC" w:rsidRDefault="002D2B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26008" w:rsidRPr="00426008">
      <w:rPr>
        <w:noProof/>
        <w:lang w:val="zh-TW"/>
      </w:rPr>
      <w:t>4</w:t>
    </w:r>
    <w:r>
      <w:fldChar w:fldCharType="end"/>
    </w:r>
  </w:p>
  <w:p w:rsidR="002D2BBC" w:rsidRDefault="002D2B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88" w:rsidRDefault="00BD4788" w:rsidP="00DF2CD4">
      <w:r>
        <w:separator/>
      </w:r>
    </w:p>
  </w:footnote>
  <w:footnote w:type="continuationSeparator" w:id="0">
    <w:p w:rsidR="00BD4788" w:rsidRDefault="00BD4788" w:rsidP="00DF2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1FF0"/>
    <w:multiLevelType w:val="hybridMultilevel"/>
    <w:tmpl w:val="1B5AB2B6"/>
    <w:lvl w:ilvl="0" w:tplc="85908DB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D14C01"/>
    <w:multiLevelType w:val="hybridMultilevel"/>
    <w:tmpl w:val="AC7CAC20"/>
    <w:lvl w:ilvl="0" w:tplc="2AD6C10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50370E0"/>
    <w:multiLevelType w:val="hybridMultilevel"/>
    <w:tmpl w:val="B498CD36"/>
    <w:lvl w:ilvl="0" w:tplc="63F2C8DC">
      <w:start w:val="1"/>
      <w:numFmt w:val="taiwaneseCountingThousand"/>
      <w:lvlText w:val="第%1條"/>
      <w:lvlJc w:val="left"/>
      <w:pPr>
        <w:tabs>
          <w:tab w:val="num" w:pos="660"/>
        </w:tabs>
        <w:ind w:left="660" w:hanging="660"/>
      </w:pPr>
    </w:lvl>
    <w:lvl w:ilvl="1" w:tplc="39F6F0B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B5D44"/>
    <w:multiLevelType w:val="hybridMultilevel"/>
    <w:tmpl w:val="E6AE2E20"/>
    <w:lvl w:ilvl="0" w:tplc="9BE63D08">
      <w:start w:val="6"/>
      <w:numFmt w:val="taiwaneseCountingThousand"/>
      <w:lvlText w:val="第%1條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61"/>
    <w:rsid w:val="00005CD8"/>
    <w:rsid w:val="00011A9A"/>
    <w:rsid w:val="000578EB"/>
    <w:rsid w:val="00104499"/>
    <w:rsid w:val="00117868"/>
    <w:rsid w:val="00150D10"/>
    <w:rsid w:val="00167096"/>
    <w:rsid w:val="001A3A13"/>
    <w:rsid w:val="001D0E07"/>
    <w:rsid w:val="00220BBB"/>
    <w:rsid w:val="00230547"/>
    <w:rsid w:val="00260312"/>
    <w:rsid w:val="0026322C"/>
    <w:rsid w:val="00281D54"/>
    <w:rsid w:val="002D2BBC"/>
    <w:rsid w:val="00302288"/>
    <w:rsid w:val="00305539"/>
    <w:rsid w:val="00314745"/>
    <w:rsid w:val="00322D66"/>
    <w:rsid w:val="00346FC0"/>
    <w:rsid w:val="003829F6"/>
    <w:rsid w:val="003B5965"/>
    <w:rsid w:val="00426008"/>
    <w:rsid w:val="00482970"/>
    <w:rsid w:val="004B4CA9"/>
    <w:rsid w:val="004E71DC"/>
    <w:rsid w:val="0051030F"/>
    <w:rsid w:val="00557D30"/>
    <w:rsid w:val="005E09F5"/>
    <w:rsid w:val="00603698"/>
    <w:rsid w:val="00615DD2"/>
    <w:rsid w:val="00621BDB"/>
    <w:rsid w:val="00667ADC"/>
    <w:rsid w:val="00692007"/>
    <w:rsid w:val="006D33D5"/>
    <w:rsid w:val="00727E4C"/>
    <w:rsid w:val="007C46F1"/>
    <w:rsid w:val="0086298C"/>
    <w:rsid w:val="008A59BB"/>
    <w:rsid w:val="008B2D8C"/>
    <w:rsid w:val="008C519E"/>
    <w:rsid w:val="0097377B"/>
    <w:rsid w:val="009B2B10"/>
    <w:rsid w:val="009C3DB5"/>
    <w:rsid w:val="009E691B"/>
    <w:rsid w:val="00A204A6"/>
    <w:rsid w:val="00A54017"/>
    <w:rsid w:val="00A7488E"/>
    <w:rsid w:val="00AE679C"/>
    <w:rsid w:val="00B25602"/>
    <w:rsid w:val="00B2602B"/>
    <w:rsid w:val="00BD4788"/>
    <w:rsid w:val="00C658CB"/>
    <w:rsid w:val="00C80977"/>
    <w:rsid w:val="00C82741"/>
    <w:rsid w:val="00D4487A"/>
    <w:rsid w:val="00D67AB6"/>
    <w:rsid w:val="00D808FE"/>
    <w:rsid w:val="00DC7BFE"/>
    <w:rsid w:val="00DF2CD4"/>
    <w:rsid w:val="00DF2D83"/>
    <w:rsid w:val="00E02BE9"/>
    <w:rsid w:val="00E31681"/>
    <w:rsid w:val="00E33465"/>
    <w:rsid w:val="00E45FE0"/>
    <w:rsid w:val="00EF192F"/>
    <w:rsid w:val="00F4735B"/>
    <w:rsid w:val="00F56884"/>
    <w:rsid w:val="00F703F9"/>
    <w:rsid w:val="00FD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96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F2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2C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2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2CD4"/>
    <w:rPr>
      <w:sz w:val="20"/>
      <w:szCs w:val="20"/>
    </w:rPr>
  </w:style>
  <w:style w:type="character" w:styleId="a8">
    <w:name w:val="page number"/>
    <w:basedOn w:val="a0"/>
    <w:rsid w:val="00305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96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F2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2C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2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2CD4"/>
    <w:rPr>
      <w:sz w:val="20"/>
      <w:szCs w:val="20"/>
    </w:rPr>
  </w:style>
  <w:style w:type="character" w:styleId="a8">
    <w:name w:val="page number"/>
    <w:basedOn w:val="a0"/>
    <w:rsid w:val="00305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960</Words>
  <Characters>5474</Characters>
  <Application>Microsoft Office Word</Application>
  <DocSecurity>0</DocSecurity>
  <Lines>45</Lines>
  <Paragraphs>12</Paragraphs>
  <ScaleCrop>false</ScaleCrop>
  <Company>新生醫護管理專科學校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孫玉中</dc:creator>
  <cp:keywords/>
  <dc:description/>
  <cp:lastModifiedBy>孫玉中</cp:lastModifiedBy>
  <cp:revision>2</cp:revision>
  <cp:lastPrinted>2014-12-16T06:06:00Z</cp:lastPrinted>
  <dcterms:created xsi:type="dcterms:W3CDTF">2016-04-14T02:17:00Z</dcterms:created>
  <dcterms:modified xsi:type="dcterms:W3CDTF">2016-04-14T02:17:00Z</dcterms:modified>
</cp:coreProperties>
</file>