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08"/>
        <w:tblW w:w="0" w:type="auto"/>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ook w:val="01E0" w:firstRow="1" w:lastRow="1" w:firstColumn="1" w:lastColumn="1" w:noHBand="0" w:noVBand="0"/>
      </w:tblPr>
      <w:tblGrid>
        <w:gridCol w:w="1197"/>
        <w:gridCol w:w="5342"/>
        <w:gridCol w:w="3208"/>
      </w:tblGrid>
      <w:tr w:rsidR="00B21F7C" w:rsidRPr="00B35A6E" w:rsidTr="00134736">
        <w:trPr>
          <w:trHeight w:val="874"/>
        </w:trPr>
        <w:tc>
          <w:tcPr>
            <w:tcW w:w="9747" w:type="dxa"/>
            <w:gridSpan w:val="3"/>
            <w:tcBorders>
              <w:top w:val="nil"/>
              <w:left w:val="nil"/>
              <w:bottom w:val="single" w:sz="6" w:space="0" w:color="auto"/>
              <w:right w:val="nil"/>
            </w:tcBorders>
            <w:shd w:val="clear" w:color="auto" w:fill="auto"/>
            <w:vAlign w:val="center"/>
          </w:tcPr>
          <w:p w:rsidR="00B21F7C" w:rsidRPr="00B35A6E" w:rsidRDefault="00B21F7C" w:rsidP="00134736">
            <w:pPr>
              <w:adjustRightInd w:val="0"/>
              <w:snapToGrid w:val="0"/>
              <w:jc w:val="center"/>
              <w:rPr>
                <w:rFonts w:ascii="標楷體" w:eastAsia="標楷體" w:hAnsi="標楷體" w:cs="Times New Roman"/>
                <w:b/>
                <w:sz w:val="32"/>
                <w:szCs w:val="32"/>
              </w:rPr>
            </w:pPr>
            <w:r w:rsidRPr="00053274">
              <w:rPr>
                <w:rFonts w:ascii="標楷體" w:eastAsia="標楷體" w:hAnsi="標楷體" w:cs="Times New Roman" w:hint="eastAsia"/>
                <w:b/>
                <w:noProof/>
                <w:sz w:val="32"/>
                <w:szCs w:val="32"/>
              </w:rPr>
              <w:t>新生醫護管理專科學校非編制人員勞資會議設置要點草案</w:t>
            </w:r>
            <w:r w:rsidRPr="00B35A6E">
              <w:rPr>
                <w:rFonts w:ascii="標楷體" w:eastAsia="標楷體" w:hAnsi="標楷體" w:cs="Times New Roman" w:hint="eastAsia"/>
                <w:b/>
                <w:sz w:val="32"/>
                <w:szCs w:val="32"/>
              </w:rPr>
              <w:t>說明表</w:t>
            </w:r>
          </w:p>
        </w:tc>
      </w:tr>
      <w:tr w:rsidR="00B21F7C" w:rsidRPr="00B35A6E" w:rsidTr="00134736">
        <w:trPr>
          <w:trHeight w:val="874"/>
        </w:trPr>
        <w:tc>
          <w:tcPr>
            <w:tcW w:w="1197" w:type="dxa"/>
            <w:tcBorders>
              <w:top w:val="single" w:sz="6" w:space="0" w:color="auto"/>
              <w:bottom w:val="single" w:sz="6" w:space="0" w:color="auto"/>
            </w:tcBorders>
            <w:shd w:val="clear" w:color="auto" w:fill="auto"/>
            <w:vAlign w:val="center"/>
          </w:tcPr>
          <w:p w:rsidR="00B21F7C" w:rsidRPr="00B35A6E" w:rsidRDefault="00B21F7C" w:rsidP="00134736">
            <w:pPr>
              <w:adjustRightInd w:val="0"/>
              <w:snapToGrid w:val="0"/>
              <w:jc w:val="center"/>
              <w:rPr>
                <w:rFonts w:ascii="標楷體" w:eastAsia="標楷體" w:hAnsi="標楷體" w:cs="Times New Roman"/>
                <w:szCs w:val="24"/>
              </w:rPr>
            </w:pPr>
            <w:r w:rsidRPr="00B35A6E">
              <w:rPr>
                <w:rFonts w:ascii="標楷體" w:eastAsia="標楷體" w:hAnsi="標楷體" w:cs="Times New Roman" w:hint="eastAsia"/>
                <w:szCs w:val="24"/>
              </w:rPr>
              <w:t>訂定法規</w:t>
            </w:r>
          </w:p>
          <w:p w:rsidR="00B21F7C" w:rsidRPr="00B35A6E" w:rsidRDefault="00B21F7C" w:rsidP="00134736">
            <w:pPr>
              <w:adjustRightInd w:val="0"/>
              <w:snapToGrid w:val="0"/>
              <w:jc w:val="center"/>
              <w:rPr>
                <w:rFonts w:ascii="標楷體" w:eastAsia="標楷體" w:hAnsi="標楷體" w:cs="Times New Roman"/>
                <w:szCs w:val="24"/>
              </w:rPr>
            </w:pPr>
            <w:r w:rsidRPr="00B35A6E">
              <w:rPr>
                <w:rFonts w:ascii="標楷體" w:eastAsia="標楷體" w:hAnsi="標楷體" w:cs="Times New Roman" w:hint="eastAsia"/>
                <w:szCs w:val="24"/>
              </w:rPr>
              <w:t>意旨說明</w:t>
            </w:r>
          </w:p>
        </w:tc>
        <w:tc>
          <w:tcPr>
            <w:tcW w:w="8550" w:type="dxa"/>
            <w:gridSpan w:val="2"/>
            <w:tcBorders>
              <w:top w:val="single" w:sz="6" w:space="0" w:color="auto"/>
              <w:bottom w:val="single" w:sz="6" w:space="0" w:color="auto"/>
            </w:tcBorders>
            <w:shd w:val="clear" w:color="auto" w:fill="auto"/>
            <w:vAlign w:val="center"/>
          </w:tcPr>
          <w:p w:rsidR="00B21F7C" w:rsidRPr="00B35A6E" w:rsidRDefault="00B21F7C" w:rsidP="00134736">
            <w:pPr>
              <w:adjustRightInd w:val="0"/>
              <w:snapToGrid w:val="0"/>
              <w:jc w:val="both"/>
              <w:rPr>
                <w:rFonts w:ascii="標楷體" w:eastAsia="標楷體" w:hAnsi="標楷體" w:cs="Times New Roman"/>
                <w:szCs w:val="24"/>
              </w:rPr>
            </w:pPr>
            <w:r w:rsidRPr="00B35A6E">
              <w:rPr>
                <w:rFonts w:ascii="標楷體" w:eastAsia="標楷體" w:hAnsi="標楷體" w:cs="Times New Roman" w:hint="eastAsia"/>
                <w:szCs w:val="24"/>
              </w:rPr>
              <w:t>本校目前勞工人數逾三十人以上，為配合勞動基準法第八十三條及勞資會議實施辦法等規定，訂定「新生醫護管理專科學校非編制人員勞資會議設置要點草案」。</w:t>
            </w:r>
          </w:p>
        </w:tc>
      </w:tr>
      <w:tr w:rsidR="00B21F7C" w:rsidRPr="00B35A6E" w:rsidTr="00134736">
        <w:trPr>
          <w:trHeight w:val="312"/>
        </w:trPr>
        <w:tc>
          <w:tcPr>
            <w:tcW w:w="6539" w:type="dxa"/>
            <w:gridSpan w:val="2"/>
            <w:tcBorders>
              <w:top w:val="single" w:sz="6" w:space="0" w:color="auto"/>
            </w:tcBorders>
            <w:shd w:val="clear" w:color="auto" w:fill="E0E0E0"/>
            <w:vAlign w:val="center"/>
          </w:tcPr>
          <w:p w:rsidR="00B21F7C" w:rsidRPr="00B35A6E" w:rsidRDefault="00B21F7C" w:rsidP="00134736">
            <w:pPr>
              <w:adjustRightInd w:val="0"/>
              <w:snapToGrid w:val="0"/>
              <w:jc w:val="center"/>
              <w:rPr>
                <w:rFonts w:ascii="標楷體" w:eastAsia="標楷體" w:hAnsi="標楷體" w:cs="Times New Roman"/>
                <w:szCs w:val="24"/>
              </w:rPr>
            </w:pPr>
            <w:r w:rsidRPr="00B35A6E">
              <w:rPr>
                <w:rFonts w:ascii="標楷體" w:eastAsia="標楷體" w:hAnsi="標楷體" w:cs="Times New Roman" w:hint="eastAsia"/>
                <w:szCs w:val="24"/>
              </w:rPr>
              <w:t>條文</w:t>
            </w:r>
          </w:p>
        </w:tc>
        <w:tc>
          <w:tcPr>
            <w:tcW w:w="3208" w:type="dxa"/>
            <w:tcBorders>
              <w:top w:val="single" w:sz="6" w:space="0" w:color="auto"/>
            </w:tcBorders>
            <w:shd w:val="clear" w:color="auto" w:fill="E0E0E0"/>
            <w:vAlign w:val="center"/>
          </w:tcPr>
          <w:p w:rsidR="00B21F7C" w:rsidRPr="00B35A6E" w:rsidRDefault="00B21F7C" w:rsidP="00134736">
            <w:pPr>
              <w:adjustRightInd w:val="0"/>
              <w:snapToGrid w:val="0"/>
              <w:jc w:val="center"/>
              <w:rPr>
                <w:rFonts w:ascii="標楷體" w:eastAsia="標楷體" w:hAnsi="標楷體" w:cs="Times New Roman"/>
                <w:szCs w:val="24"/>
              </w:rPr>
            </w:pPr>
            <w:r w:rsidRPr="00B35A6E">
              <w:rPr>
                <w:rFonts w:ascii="標楷體" w:eastAsia="標楷體" w:hAnsi="標楷體" w:cs="Times New Roman" w:hint="eastAsia"/>
                <w:szCs w:val="24"/>
              </w:rPr>
              <w:t>說明</w:t>
            </w:r>
          </w:p>
        </w:tc>
      </w:tr>
      <w:tr w:rsidR="00B21F7C" w:rsidRPr="00B35A6E" w:rsidTr="00134736">
        <w:trPr>
          <w:trHeight w:val="312"/>
        </w:trPr>
        <w:tc>
          <w:tcPr>
            <w:tcW w:w="6539" w:type="dxa"/>
            <w:gridSpan w:val="2"/>
            <w:vAlign w:val="center"/>
          </w:tcPr>
          <w:p w:rsidR="00B21F7C" w:rsidRPr="00B35A6E" w:rsidRDefault="00B21F7C" w:rsidP="00134736">
            <w:pPr>
              <w:adjustRightInd w:val="0"/>
              <w:snapToGrid w:val="0"/>
              <w:ind w:left="480" w:hangingChars="200" w:hanging="480"/>
              <w:jc w:val="both"/>
              <w:rPr>
                <w:rFonts w:ascii="標楷體" w:eastAsia="標楷體" w:hAnsi="標楷體" w:cs="Times New Roman"/>
                <w:szCs w:val="24"/>
              </w:rPr>
            </w:pPr>
            <w:r w:rsidRPr="00B35A6E">
              <w:rPr>
                <w:rFonts w:ascii="標楷體" w:eastAsia="標楷體" w:hAnsi="標楷體" w:cs="Times New Roman" w:hint="eastAsia"/>
                <w:szCs w:val="24"/>
              </w:rPr>
              <w:t>一、新生醫護管理專科學校(以下簡稱本校)為協調適用勞動基準法人員（以下簡稱勞方）與學校（以下簡稱資方）關係，促進勞資合作，依據勞資會議實施辦法，設本校勞資會議（以下簡稱本會），並訂定本校非編制人員勞資會議設置要點(以下簡稱本要點)。</w:t>
            </w:r>
          </w:p>
        </w:tc>
        <w:tc>
          <w:tcPr>
            <w:tcW w:w="3208" w:type="dxa"/>
          </w:tcPr>
          <w:p w:rsidR="00B21F7C" w:rsidRPr="00B35A6E" w:rsidRDefault="00B21F7C" w:rsidP="00134736">
            <w:pPr>
              <w:adjustRightInd w:val="0"/>
              <w:snapToGrid w:val="0"/>
              <w:ind w:left="480" w:hangingChars="200" w:hanging="480"/>
              <w:jc w:val="both"/>
              <w:rPr>
                <w:rFonts w:ascii="標楷體" w:eastAsia="標楷體" w:hAnsi="標楷體" w:cs="Times New Roman"/>
                <w:szCs w:val="24"/>
              </w:rPr>
            </w:pPr>
            <w:r w:rsidRPr="00B35A6E">
              <w:rPr>
                <w:rFonts w:ascii="標楷體" w:eastAsia="標楷體" w:hAnsi="標楷體" w:cs="Times New Roman" w:hint="eastAsia"/>
                <w:szCs w:val="24"/>
              </w:rPr>
              <w:t>一、依據勞資會議實施辦法第二條規定辦理。</w:t>
            </w:r>
          </w:p>
          <w:p w:rsidR="00B21F7C" w:rsidRPr="00B35A6E" w:rsidRDefault="00B21F7C" w:rsidP="00134736">
            <w:pPr>
              <w:adjustRightInd w:val="0"/>
              <w:snapToGrid w:val="0"/>
              <w:ind w:left="480" w:hangingChars="200" w:hanging="480"/>
              <w:jc w:val="both"/>
              <w:rPr>
                <w:rFonts w:ascii="標楷體" w:eastAsia="標楷體" w:hAnsi="標楷體" w:cs="Times New Roman"/>
                <w:szCs w:val="24"/>
              </w:rPr>
            </w:pPr>
            <w:r w:rsidRPr="00B35A6E">
              <w:rPr>
                <w:rFonts w:ascii="標楷體" w:eastAsia="標楷體" w:hAnsi="標楷體" w:cs="Times New Roman" w:hint="eastAsia"/>
                <w:szCs w:val="24"/>
              </w:rPr>
              <w:t>二、本要點立法之依據及目的。</w:t>
            </w:r>
          </w:p>
        </w:tc>
      </w:tr>
      <w:tr w:rsidR="00B21F7C" w:rsidRPr="00B35A6E" w:rsidTr="00134736">
        <w:trPr>
          <w:trHeight w:val="312"/>
        </w:trPr>
        <w:tc>
          <w:tcPr>
            <w:tcW w:w="6539" w:type="dxa"/>
            <w:gridSpan w:val="2"/>
            <w:vAlign w:val="center"/>
          </w:tcPr>
          <w:p w:rsidR="00B21F7C" w:rsidRPr="00B35A6E" w:rsidRDefault="00B21F7C" w:rsidP="00134736">
            <w:pPr>
              <w:adjustRightInd w:val="0"/>
              <w:snapToGrid w:val="0"/>
              <w:ind w:left="480" w:hangingChars="200" w:hanging="480"/>
              <w:jc w:val="both"/>
              <w:rPr>
                <w:rFonts w:ascii="標楷體" w:eastAsia="標楷體" w:hAnsi="標楷體" w:cs="Times New Roman"/>
                <w:szCs w:val="24"/>
              </w:rPr>
            </w:pPr>
            <w:r w:rsidRPr="00B35A6E">
              <w:rPr>
                <w:rFonts w:ascii="標楷體" w:eastAsia="標楷體" w:hAnsi="標楷體" w:cs="Times New Roman" w:hint="eastAsia"/>
                <w:szCs w:val="24"/>
              </w:rPr>
              <w:t>二、本要點適用對象為本校工友、約聘職員、短期職務代理職員及依各項專案計畫經費任用之專兼任助理、臨時工及具</w:t>
            </w:r>
            <w:proofErr w:type="gramStart"/>
            <w:r w:rsidRPr="00B35A6E">
              <w:rPr>
                <w:rFonts w:ascii="標楷體" w:eastAsia="標楷體" w:hAnsi="標楷體" w:cs="Times New Roman" w:hint="eastAsia"/>
                <w:szCs w:val="24"/>
              </w:rPr>
              <w:t>勞</w:t>
            </w:r>
            <w:proofErr w:type="gramEnd"/>
            <w:r w:rsidRPr="00B35A6E">
              <w:rPr>
                <w:rFonts w:ascii="標楷體" w:eastAsia="標楷體" w:hAnsi="標楷體" w:cs="Times New Roman" w:hint="eastAsia"/>
                <w:szCs w:val="24"/>
              </w:rPr>
              <w:t>雇關係之工讀生。</w:t>
            </w:r>
          </w:p>
        </w:tc>
        <w:tc>
          <w:tcPr>
            <w:tcW w:w="3208" w:type="dxa"/>
            <w:vAlign w:val="center"/>
          </w:tcPr>
          <w:p w:rsidR="00B21F7C" w:rsidRPr="00B35A6E" w:rsidRDefault="00B21F7C" w:rsidP="00134736">
            <w:pPr>
              <w:adjustRightInd w:val="0"/>
              <w:snapToGrid w:val="0"/>
              <w:ind w:left="480" w:hangingChars="200" w:hanging="480"/>
              <w:jc w:val="both"/>
              <w:rPr>
                <w:rFonts w:ascii="標楷體" w:eastAsia="標楷體" w:hAnsi="標楷體" w:cs="Times New Roman"/>
                <w:szCs w:val="24"/>
              </w:rPr>
            </w:pPr>
            <w:r w:rsidRPr="00B35A6E">
              <w:rPr>
                <w:rFonts w:ascii="標楷體" w:eastAsia="標楷體" w:hAnsi="標楷體" w:cs="Times New Roman" w:hint="eastAsia"/>
                <w:szCs w:val="24"/>
              </w:rPr>
              <w:t>一、依據勞動基準法第二條規定辦理。</w:t>
            </w:r>
          </w:p>
          <w:p w:rsidR="00B21F7C" w:rsidRPr="00B35A6E" w:rsidRDefault="00B21F7C" w:rsidP="00134736">
            <w:pPr>
              <w:adjustRightInd w:val="0"/>
              <w:snapToGrid w:val="0"/>
              <w:ind w:left="480" w:hangingChars="200" w:hanging="480"/>
              <w:jc w:val="both"/>
              <w:rPr>
                <w:rFonts w:ascii="標楷體" w:eastAsia="標楷體" w:hAnsi="標楷體" w:cs="Times New Roman"/>
                <w:szCs w:val="24"/>
              </w:rPr>
            </w:pPr>
            <w:r w:rsidRPr="00B35A6E">
              <w:rPr>
                <w:rFonts w:ascii="標楷體" w:eastAsia="標楷體" w:hAnsi="標楷體" w:cs="Times New Roman" w:hint="eastAsia"/>
                <w:szCs w:val="24"/>
              </w:rPr>
              <w:t>二、依本校現況明定本要點適用對象。</w:t>
            </w:r>
          </w:p>
        </w:tc>
      </w:tr>
      <w:tr w:rsidR="00B21F7C" w:rsidRPr="00B35A6E" w:rsidTr="00134736">
        <w:trPr>
          <w:trHeight w:val="312"/>
        </w:trPr>
        <w:tc>
          <w:tcPr>
            <w:tcW w:w="6539" w:type="dxa"/>
            <w:gridSpan w:val="2"/>
            <w:vAlign w:val="center"/>
          </w:tcPr>
          <w:p w:rsidR="00B21F7C" w:rsidRPr="00B35A6E" w:rsidRDefault="00B21F7C" w:rsidP="00134736">
            <w:pPr>
              <w:adjustRightInd w:val="0"/>
              <w:snapToGrid w:val="0"/>
              <w:jc w:val="both"/>
              <w:rPr>
                <w:rFonts w:ascii="標楷體" w:eastAsia="標楷體" w:hAnsi="標楷體" w:cs="Times New Roman"/>
                <w:szCs w:val="24"/>
              </w:rPr>
            </w:pPr>
            <w:r w:rsidRPr="00B35A6E">
              <w:rPr>
                <w:rFonts w:ascii="標楷體" w:eastAsia="標楷體" w:hAnsi="標楷體" w:cs="Times New Roman" w:hint="eastAsia"/>
                <w:szCs w:val="24"/>
              </w:rPr>
              <w:t>三、本會之職掌如下：</w:t>
            </w:r>
          </w:p>
          <w:p w:rsidR="00B21F7C" w:rsidRPr="00B35A6E" w:rsidRDefault="00B21F7C" w:rsidP="00134736">
            <w:pPr>
              <w:adjustRightInd w:val="0"/>
              <w:snapToGrid w:val="0"/>
              <w:ind w:firstLineChars="200" w:firstLine="480"/>
              <w:jc w:val="both"/>
              <w:rPr>
                <w:rFonts w:ascii="標楷體" w:eastAsia="標楷體" w:hAnsi="標楷體" w:cs="Times New Roman"/>
                <w:szCs w:val="24"/>
              </w:rPr>
            </w:pPr>
            <w:r w:rsidRPr="00B35A6E">
              <w:rPr>
                <w:rFonts w:ascii="標楷體" w:eastAsia="標楷體" w:hAnsi="標楷體" w:cs="Times New Roman" w:hint="eastAsia"/>
                <w:szCs w:val="24"/>
              </w:rPr>
              <w:t>（一）有關協調勞資關係及合作事項。</w:t>
            </w:r>
          </w:p>
          <w:p w:rsidR="00B21F7C" w:rsidRPr="00B35A6E" w:rsidRDefault="00B21F7C" w:rsidP="00134736">
            <w:pPr>
              <w:adjustRightInd w:val="0"/>
              <w:snapToGrid w:val="0"/>
              <w:ind w:firstLineChars="200" w:firstLine="480"/>
              <w:jc w:val="both"/>
              <w:rPr>
                <w:rFonts w:ascii="標楷體" w:eastAsia="標楷體" w:hAnsi="標楷體" w:cs="Times New Roman"/>
                <w:szCs w:val="24"/>
              </w:rPr>
            </w:pPr>
            <w:r w:rsidRPr="00B35A6E">
              <w:rPr>
                <w:rFonts w:ascii="標楷體" w:eastAsia="標楷體" w:hAnsi="標楷體" w:cs="Times New Roman" w:hint="eastAsia"/>
                <w:szCs w:val="24"/>
              </w:rPr>
              <w:t>（二）有關勞動條件事項。</w:t>
            </w:r>
          </w:p>
          <w:p w:rsidR="00B21F7C" w:rsidRPr="00B35A6E" w:rsidRDefault="00B21F7C" w:rsidP="00134736">
            <w:pPr>
              <w:adjustRightInd w:val="0"/>
              <w:snapToGrid w:val="0"/>
              <w:ind w:firstLineChars="200" w:firstLine="480"/>
              <w:jc w:val="both"/>
              <w:rPr>
                <w:rFonts w:ascii="標楷體" w:eastAsia="標楷體" w:hAnsi="標楷體" w:cs="Times New Roman"/>
                <w:szCs w:val="24"/>
              </w:rPr>
            </w:pPr>
            <w:r w:rsidRPr="00B35A6E">
              <w:rPr>
                <w:rFonts w:ascii="標楷體" w:eastAsia="標楷體" w:hAnsi="標楷體" w:cs="Times New Roman" w:hint="eastAsia"/>
                <w:szCs w:val="24"/>
              </w:rPr>
              <w:t>（三）有關勞方福利事項。</w:t>
            </w:r>
          </w:p>
          <w:p w:rsidR="00B21F7C" w:rsidRPr="00B35A6E" w:rsidRDefault="00B21F7C" w:rsidP="00134736">
            <w:pPr>
              <w:adjustRightInd w:val="0"/>
              <w:snapToGrid w:val="0"/>
              <w:ind w:firstLineChars="200" w:firstLine="480"/>
              <w:jc w:val="both"/>
              <w:rPr>
                <w:rFonts w:ascii="標楷體" w:eastAsia="標楷體" w:hAnsi="標楷體" w:cs="Times New Roman"/>
                <w:szCs w:val="24"/>
              </w:rPr>
            </w:pPr>
            <w:r w:rsidRPr="00B35A6E">
              <w:rPr>
                <w:rFonts w:ascii="標楷體" w:eastAsia="標楷體" w:hAnsi="標楷體" w:cs="Times New Roman" w:hint="eastAsia"/>
                <w:szCs w:val="24"/>
              </w:rPr>
              <w:t>（四）有關提高工作效率事項。</w:t>
            </w:r>
          </w:p>
          <w:p w:rsidR="00B21F7C" w:rsidRPr="00B35A6E" w:rsidRDefault="00B21F7C" w:rsidP="00134736">
            <w:pPr>
              <w:adjustRightInd w:val="0"/>
              <w:snapToGrid w:val="0"/>
              <w:ind w:firstLineChars="200" w:firstLine="480"/>
              <w:jc w:val="both"/>
              <w:rPr>
                <w:rFonts w:ascii="標楷體" w:eastAsia="標楷體" w:hAnsi="標楷體" w:cs="Times New Roman"/>
                <w:szCs w:val="24"/>
              </w:rPr>
            </w:pPr>
            <w:r w:rsidRPr="00B35A6E">
              <w:rPr>
                <w:rFonts w:ascii="標楷體" w:eastAsia="標楷體" w:hAnsi="標楷體" w:cs="Times New Roman" w:hint="eastAsia"/>
                <w:szCs w:val="24"/>
              </w:rPr>
              <w:t>（五）勞資會議代表選派及解任方式等相關事項。</w:t>
            </w:r>
          </w:p>
          <w:p w:rsidR="00B21F7C" w:rsidRPr="00B35A6E" w:rsidRDefault="00B21F7C" w:rsidP="00134736">
            <w:pPr>
              <w:adjustRightInd w:val="0"/>
              <w:snapToGrid w:val="0"/>
              <w:ind w:firstLineChars="200" w:firstLine="480"/>
              <w:jc w:val="both"/>
              <w:rPr>
                <w:rFonts w:ascii="標楷體" w:eastAsia="標楷體" w:hAnsi="標楷體" w:cs="Times New Roman"/>
                <w:szCs w:val="24"/>
              </w:rPr>
            </w:pPr>
            <w:r w:rsidRPr="00B35A6E">
              <w:rPr>
                <w:rFonts w:ascii="標楷體" w:eastAsia="標楷體" w:hAnsi="標楷體" w:cs="Times New Roman" w:hint="eastAsia"/>
                <w:szCs w:val="24"/>
              </w:rPr>
              <w:t>（六）有關勞資會議運作事項。</w:t>
            </w:r>
          </w:p>
          <w:p w:rsidR="00B21F7C" w:rsidRPr="00B35A6E" w:rsidRDefault="00B21F7C" w:rsidP="00134736">
            <w:pPr>
              <w:adjustRightInd w:val="0"/>
              <w:snapToGrid w:val="0"/>
              <w:ind w:firstLineChars="200" w:firstLine="480"/>
              <w:jc w:val="both"/>
              <w:rPr>
                <w:rFonts w:ascii="標楷體" w:eastAsia="標楷體" w:hAnsi="標楷體" w:cs="Times New Roman"/>
                <w:szCs w:val="24"/>
              </w:rPr>
            </w:pPr>
            <w:r w:rsidRPr="00B35A6E">
              <w:rPr>
                <w:rFonts w:ascii="標楷體" w:eastAsia="標楷體" w:hAnsi="標楷體" w:cs="Times New Roman" w:hint="eastAsia"/>
                <w:szCs w:val="24"/>
              </w:rPr>
              <w:t>（七）其他討論事項。</w:t>
            </w:r>
          </w:p>
        </w:tc>
        <w:tc>
          <w:tcPr>
            <w:tcW w:w="3208" w:type="dxa"/>
          </w:tcPr>
          <w:p w:rsidR="00B21F7C" w:rsidRPr="00B35A6E" w:rsidRDefault="00B21F7C" w:rsidP="00134736">
            <w:pPr>
              <w:adjustRightInd w:val="0"/>
              <w:snapToGrid w:val="0"/>
              <w:ind w:left="480" w:hangingChars="200" w:hanging="480"/>
              <w:jc w:val="both"/>
              <w:rPr>
                <w:rFonts w:ascii="標楷體" w:eastAsia="標楷體" w:hAnsi="標楷體" w:cs="Times New Roman"/>
                <w:szCs w:val="24"/>
              </w:rPr>
            </w:pPr>
            <w:r w:rsidRPr="00B35A6E">
              <w:rPr>
                <w:rFonts w:ascii="標楷體" w:eastAsia="標楷體" w:hAnsi="標楷體" w:cs="Times New Roman" w:hint="eastAsia"/>
                <w:szCs w:val="24"/>
              </w:rPr>
              <w:t>一、依據勞資會議實施辦法第十三條規定辦理。</w:t>
            </w:r>
          </w:p>
          <w:p w:rsidR="00B21F7C" w:rsidRPr="00B35A6E" w:rsidRDefault="00B21F7C" w:rsidP="00134736">
            <w:pPr>
              <w:adjustRightInd w:val="0"/>
              <w:snapToGrid w:val="0"/>
              <w:jc w:val="both"/>
              <w:rPr>
                <w:rFonts w:ascii="標楷體" w:eastAsia="標楷體" w:hAnsi="標楷體" w:cs="Times New Roman"/>
                <w:szCs w:val="24"/>
              </w:rPr>
            </w:pPr>
            <w:r w:rsidRPr="00B35A6E">
              <w:rPr>
                <w:rFonts w:ascii="標楷體" w:eastAsia="標楷體" w:hAnsi="標楷體" w:cs="Times New Roman" w:hint="eastAsia"/>
                <w:szCs w:val="24"/>
              </w:rPr>
              <w:t>二、明定本會職掌。</w:t>
            </w:r>
          </w:p>
        </w:tc>
      </w:tr>
      <w:tr w:rsidR="00B21F7C" w:rsidRPr="00B35A6E" w:rsidTr="00134736">
        <w:trPr>
          <w:trHeight w:val="312"/>
        </w:trPr>
        <w:tc>
          <w:tcPr>
            <w:tcW w:w="6539" w:type="dxa"/>
            <w:gridSpan w:val="2"/>
            <w:vAlign w:val="center"/>
          </w:tcPr>
          <w:p w:rsidR="00B21F7C" w:rsidRPr="00B16B95" w:rsidRDefault="00B21F7C" w:rsidP="00134736">
            <w:pPr>
              <w:adjustRightInd w:val="0"/>
              <w:snapToGrid w:val="0"/>
              <w:jc w:val="both"/>
              <w:rPr>
                <w:rFonts w:ascii="標楷體" w:eastAsia="標楷體" w:hAnsi="標楷體" w:cs="Times New Roman"/>
                <w:szCs w:val="24"/>
              </w:rPr>
            </w:pPr>
            <w:r w:rsidRPr="00B35A6E">
              <w:rPr>
                <w:rFonts w:ascii="標楷體" w:eastAsia="標楷體" w:hAnsi="標楷體" w:cs="Times New Roman" w:hint="eastAsia"/>
                <w:szCs w:val="24"/>
              </w:rPr>
              <w:t>四、本會資方及勞方各置代表</w:t>
            </w:r>
            <w:r w:rsidRPr="00B16B95">
              <w:rPr>
                <w:rFonts w:ascii="標楷體" w:eastAsia="標楷體" w:hAnsi="標楷體" w:cs="Times New Roman" w:hint="eastAsia"/>
                <w:szCs w:val="24"/>
              </w:rPr>
              <w:t>若干人，其產生方式如下：</w:t>
            </w:r>
          </w:p>
          <w:p w:rsidR="00B21F7C" w:rsidRPr="00B16B95" w:rsidRDefault="00B21F7C" w:rsidP="00134736">
            <w:pPr>
              <w:adjustRightInd w:val="0"/>
              <w:snapToGrid w:val="0"/>
              <w:ind w:leftChars="200" w:left="1200" w:hangingChars="300" w:hanging="720"/>
              <w:jc w:val="both"/>
              <w:rPr>
                <w:rFonts w:ascii="標楷體" w:eastAsia="標楷體" w:hAnsi="標楷體" w:cs="Times New Roman"/>
                <w:szCs w:val="24"/>
              </w:rPr>
            </w:pPr>
            <w:r w:rsidRPr="00B16B95">
              <w:rPr>
                <w:rFonts w:ascii="標楷體" w:eastAsia="標楷體" w:hAnsi="標楷體" w:cs="Times New Roman" w:hint="eastAsia"/>
                <w:szCs w:val="24"/>
              </w:rPr>
              <w:t>（一）資方代表：由校長就一級主管中聘任三人擔任。資方代表得因職務變動或出缺隨時改派之。</w:t>
            </w:r>
          </w:p>
          <w:p w:rsidR="00B21F7C" w:rsidRPr="00B35A6E" w:rsidRDefault="00B21F7C" w:rsidP="00134736">
            <w:pPr>
              <w:adjustRightInd w:val="0"/>
              <w:snapToGrid w:val="0"/>
              <w:ind w:leftChars="200" w:left="1200" w:hangingChars="300" w:hanging="720"/>
              <w:jc w:val="both"/>
              <w:rPr>
                <w:rFonts w:ascii="標楷體" w:eastAsia="標楷體" w:hAnsi="標楷體" w:cs="Times New Roman"/>
                <w:szCs w:val="24"/>
              </w:rPr>
            </w:pPr>
            <w:r w:rsidRPr="00B16B95">
              <w:rPr>
                <w:rFonts w:ascii="標楷體" w:eastAsia="標楷體" w:hAnsi="標楷體" w:cs="Times New Roman" w:hint="eastAsia"/>
                <w:szCs w:val="24"/>
              </w:rPr>
              <w:t>（二）勞方代表：</w:t>
            </w:r>
            <w:proofErr w:type="gramStart"/>
            <w:r w:rsidRPr="00B16B95">
              <w:rPr>
                <w:rFonts w:ascii="標楷體" w:eastAsia="標楷體" w:hAnsi="標楷體" w:cs="Times New Roman" w:hint="eastAsia"/>
                <w:szCs w:val="24"/>
              </w:rPr>
              <w:t>採</w:t>
            </w:r>
            <w:proofErr w:type="gramEnd"/>
            <w:r w:rsidRPr="00B16B95">
              <w:rPr>
                <w:rFonts w:ascii="標楷體" w:eastAsia="標楷體" w:hAnsi="標楷體" w:cs="Times New Roman" w:hint="eastAsia"/>
                <w:szCs w:val="24"/>
              </w:rPr>
              <w:t>票選方式，應選四人</w:t>
            </w:r>
            <w:r w:rsidRPr="00B35A6E">
              <w:rPr>
                <w:rFonts w:ascii="標楷體" w:eastAsia="標楷體" w:hAnsi="標楷體" w:cs="Times New Roman" w:hint="eastAsia"/>
                <w:szCs w:val="24"/>
              </w:rPr>
              <w:t>，候補二人，其中單一性別勞方人數占勞方人數二分之一以上者，其當選代表名額不得少於勞方應選出代表總額三分之一；有二位以上代表同票時先依職級優先遞補，職級相等時依年資先後遞補，年資再相等時抽籤決定。</w:t>
            </w:r>
          </w:p>
          <w:p w:rsidR="00B21F7C" w:rsidRPr="00B35A6E" w:rsidRDefault="00B21F7C" w:rsidP="00134736">
            <w:pPr>
              <w:adjustRightInd w:val="0"/>
              <w:snapToGrid w:val="0"/>
              <w:ind w:leftChars="200" w:left="480"/>
              <w:jc w:val="both"/>
              <w:rPr>
                <w:rFonts w:ascii="標楷體" w:eastAsia="標楷體" w:hAnsi="標楷體" w:cs="Times New Roman"/>
                <w:szCs w:val="24"/>
              </w:rPr>
            </w:pPr>
            <w:r w:rsidRPr="00B35A6E">
              <w:rPr>
                <w:rFonts w:ascii="標楷體" w:eastAsia="標楷體" w:hAnsi="標楷體" w:cs="Times New Roman" w:hint="eastAsia"/>
                <w:szCs w:val="24"/>
              </w:rPr>
              <w:t>勞方代表出缺或因故無法行使職權時，由勞方候補代表依序遞補之；其遞補不受前項性別限制。候補代表不足遞補時，得補選之。</w:t>
            </w:r>
          </w:p>
        </w:tc>
        <w:tc>
          <w:tcPr>
            <w:tcW w:w="3208" w:type="dxa"/>
          </w:tcPr>
          <w:p w:rsidR="00B21F7C" w:rsidRPr="00B35A6E" w:rsidRDefault="00B21F7C" w:rsidP="00134736">
            <w:pPr>
              <w:adjustRightInd w:val="0"/>
              <w:snapToGrid w:val="0"/>
              <w:ind w:left="480" w:hangingChars="200" w:hanging="480"/>
              <w:jc w:val="both"/>
              <w:rPr>
                <w:rFonts w:ascii="標楷體" w:eastAsia="標楷體" w:hAnsi="標楷體" w:cs="Times New Roman"/>
                <w:szCs w:val="24"/>
              </w:rPr>
            </w:pPr>
            <w:r w:rsidRPr="00B35A6E">
              <w:rPr>
                <w:rFonts w:ascii="標楷體" w:eastAsia="標楷體" w:hAnsi="標楷體" w:cs="Times New Roman" w:hint="eastAsia"/>
                <w:szCs w:val="24"/>
              </w:rPr>
              <w:t>一、依據勞資會議實施辦法第三、四、五、六條規定辦理。</w:t>
            </w:r>
          </w:p>
          <w:p w:rsidR="00B21F7C" w:rsidRPr="00B35A6E" w:rsidRDefault="00B21F7C" w:rsidP="00134736">
            <w:pPr>
              <w:adjustRightInd w:val="0"/>
              <w:snapToGrid w:val="0"/>
              <w:ind w:left="480" w:hangingChars="200" w:hanging="480"/>
              <w:jc w:val="both"/>
              <w:rPr>
                <w:rFonts w:ascii="標楷體" w:eastAsia="標楷體" w:hAnsi="標楷體" w:cs="Times New Roman"/>
                <w:szCs w:val="24"/>
              </w:rPr>
            </w:pPr>
            <w:r w:rsidRPr="00B35A6E">
              <w:rPr>
                <w:rFonts w:ascii="標楷體" w:eastAsia="標楷體" w:hAnsi="標楷體" w:cs="Times New Roman" w:hint="eastAsia"/>
                <w:szCs w:val="24"/>
              </w:rPr>
              <w:t>二、明定本會代表之產生方式及限制。</w:t>
            </w:r>
          </w:p>
        </w:tc>
      </w:tr>
      <w:tr w:rsidR="00B21F7C" w:rsidRPr="00B35A6E" w:rsidTr="00134736">
        <w:trPr>
          <w:trHeight w:val="313"/>
        </w:trPr>
        <w:tc>
          <w:tcPr>
            <w:tcW w:w="6539" w:type="dxa"/>
            <w:gridSpan w:val="2"/>
            <w:vAlign w:val="center"/>
          </w:tcPr>
          <w:p w:rsidR="00B21F7C" w:rsidRPr="00B35A6E" w:rsidRDefault="00B21F7C" w:rsidP="00134736">
            <w:pPr>
              <w:adjustRightInd w:val="0"/>
              <w:snapToGrid w:val="0"/>
              <w:ind w:left="480" w:hangingChars="200" w:hanging="480"/>
              <w:jc w:val="both"/>
              <w:rPr>
                <w:rFonts w:ascii="標楷體" w:eastAsia="標楷體" w:hAnsi="標楷體" w:cs="Times New Roman"/>
                <w:szCs w:val="24"/>
              </w:rPr>
            </w:pPr>
            <w:r w:rsidRPr="00B35A6E">
              <w:rPr>
                <w:rFonts w:ascii="標楷體" w:eastAsia="標楷體" w:hAnsi="標楷體" w:cs="Times New Roman" w:hint="eastAsia"/>
                <w:szCs w:val="24"/>
              </w:rPr>
              <w:t>五、本會代表任期四年，勞方代表連選得連任，資方代表連派得連任。任期自上屆代表任期屆滿之翌日起算。但遞補代表自遞補日</w:t>
            </w:r>
            <w:proofErr w:type="gramStart"/>
            <w:r w:rsidRPr="00B35A6E">
              <w:rPr>
                <w:rFonts w:ascii="標楷體" w:eastAsia="標楷體" w:hAnsi="標楷體" w:cs="Times New Roman" w:hint="eastAsia"/>
                <w:szCs w:val="24"/>
              </w:rPr>
              <w:t>起算至該</w:t>
            </w:r>
            <w:proofErr w:type="gramEnd"/>
            <w:r w:rsidRPr="00B35A6E">
              <w:rPr>
                <w:rFonts w:ascii="標楷體" w:eastAsia="標楷體" w:hAnsi="標楷體" w:cs="Times New Roman" w:hint="eastAsia"/>
                <w:szCs w:val="24"/>
              </w:rPr>
              <w:t>屆任期屆滿日止。</w:t>
            </w:r>
          </w:p>
        </w:tc>
        <w:tc>
          <w:tcPr>
            <w:tcW w:w="3208" w:type="dxa"/>
          </w:tcPr>
          <w:p w:rsidR="00B21F7C" w:rsidRPr="00B35A6E" w:rsidRDefault="00B21F7C" w:rsidP="00134736">
            <w:pPr>
              <w:adjustRightInd w:val="0"/>
              <w:snapToGrid w:val="0"/>
              <w:ind w:left="480" w:hangingChars="200" w:hanging="480"/>
              <w:jc w:val="both"/>
              <w:rPr>
                <w:rFonts w:ascii="標楷體" w:eastAsia="標楷體" w:hAnsi="標楷體" w:cs="Times New Roman"/>
                <w:szCs w:val="24"/>
              </w:rPr>
            </w:pPr>
            <w:r w:rsidRPr="00B35A6E">
              <w:rPr>
                <w:rFonts w:ascii="標楷體" w:eastAsia="標楷體" w:hAnsi="標楷體" w:cs="Times New Roman" w:hint="eastAsia"/>
                <w:szCs w:val="24"/>
              </w:rPr>
              <w:t>一、依據勞資會議實施辦法第十條規定辦理。</w:t>
            </w:r>
          </w:p>
          <w:p w:rsidR="00B21F7C" w:rsidRPr="00B35A6E" w:rsidRDefault="00B21F7C" w:rsidP="00134736">
            <w:pPr>
              <w:adjustRightInd w:val="0"/>
              <w:snapToGrid w:val="0"/>
              <w:jc w:val="both"/>
              <w:rPr>
                <w:rFonts w:ascii="標楷體" w:eastAsia="標楷體" w:hAnsi="標楷體" w:cs="Times New Roman"/>
                <w:szCs w:val="24"/>
              </w:rPr>
            </w:pPr>
            <w:r w:rsidRPr="00B35A6E">
              <w:rPr>
                <w:rFonts w:ascii="標楷體" w:eastAsia="標楷體" w:hAnsi="標楷體" w:cs="Times New Roman" w:hint="eastAsia"/>
                <w:szCs w:val="24"/>
              </w:rPr>
              <w:t>二、明定本會代表任期。</w:t>
            </w:r>
          </w:p>
        </w:tc>
      </w:tr>
      <w:tr w:rsidR="00B21F7C" w:rsidRPr="00B35A6E" w:rsidTr="00134736">
        <w:trPr>
          <w:trHeight w:val="313"/>
        </w:trPr>
        <w:tc>
          <w:tcPr>
            <w:tcW w:w="6539" w:type="dxa"/>
            <w:gridSpan w:val="2"/>
            <w:vAlign w:val="center"/>
          </w:tcPr>
          <w:p w:rsidR="00B21F7C" w:rsidRPr="00B35A6E" w:rsidRDefault="00B21F7C" w:rsidP="00134736">
            <w:pPr>
              <w:adjustRightInd w:val="0"/>
              <w:snapToGrid w:val="0"/>
              <w:ind w:left="480" w:hangingChars="200" w:hanging="480"/>
              <w:jc w:val="both"/>
              <w:rPr>
                <w:rFonts w:ascii="標楷體" w:eastAsia="標楷體" w:hAnsi="標楷體" w:cs="Times New Roman"/>
                <w:szCs w:val="24"/>
              </w:rPr>
            </w:pPr>
            <w:r w:rsidRPr="00B35A6E">
              <w:rPr>
                <w:rFonts w:ascii="標楷體" w:eastAsia="標楷體" w:hAnsi="標楷體" w:cs="Times New Roman" w:hint="eastAsia"/>
                <w:szCs w:val="24"/>
              </w:rPr>
              <w:t>六、本會代表選派完成後，代表列冊於十五日內報請當地主管機關備查；遞補、補選、改派</w:t>
            </w:r>
            <w:proofErr w:type="gramStart"/>
            <w:r w:rsidRPr="00B35A6E">
              <w:rPr>
                <w:rFonts w:ascii="標楷體" w:eastAsia="標楷體" w:hAnsi="標楷體" w:cs="Times New Roman" w:hint="eastAsia"/>
                <w:szCs w:val="24"/>
              </w:rPr>
              <w:t>或調減時</w:t>
            </w:r>
            <w:proofErr w:type="gramEnd"/>
            <w:r w:rsidRPr="00B35A6E">
              <w:rPr>
                <w:rFonts w:ascii="標楷體" w:eastAsia="標楷體" w:hAnsi="標楷體" w:cs="Times New Roman" w:hint="eastAsia"/>
                <w:szCs w:val="24"/>
              </w:rPr>
              <w:t>亦同。</w:t>
            </w:r>
          </w:p>
        </w:tc>
        <w:tc>
          <w:tcPr>
            <w:tcW w:w="3208" w:type="dxa"/>
          </w:tcPr>
          <w:p w:rsidR="00B21F7C" w:rsidRPr="00B35A6E" w:rsidRDefault="00B21F7C" w:rsidP="00134736">
            <w:pPr>
              <w:adjustRightInd w:val="0"/>
              <w:snapToGrid w:val="0"/>
              <w:jc w:val="both"/>
              <w:rPr>
                <w:rFonts w:ascii="標楷體" w:eastAsia="標楷體" w:hAnsi="標楷體" w:cs="Times New Roman"/>
                <w:szCs w:val="24"/>
              </w:rPr>
            </w:pPr>
            <w:r w:rsidRPr="00B35A6E">
              <w:rPr>
                <w:rFonts w:ascii="標楷體" w:eastAsia="標楷體" w:hAnsi="標楷體" w:cs="Times New Roman" w:hint="eastAsia"/>
                <w:szCs w:val="24"/>
              </w:rPr>
              <w:t>依據勞資會議實施辦法第十一條規定辦理。</w:t>
            </w:r>
          </w:p>
        </w:tc>
      </w:tr>
      <w:tr w:rsidR="00B21F7C" w:rsidRPr="00B35A6E" w:rsidTr="00134736">
        <w:trPr>
          <w:trHeight w:val="313"/>
        </w:trPr>
        <w:tc>
          <w:tcPr>
            <w:tcW w:w="6539" w:type="dxa"/>
            <w:gridSpan w:val="2"/>
            <w:vAlign w:val="center"/>
          </w:tcPr>
          <w:p w:rsidR="00B21F7C" w:rsidRPr="00B35A6E" w:rsidRDefault="00B21F7C" w:rsidP="00134736">
            <w:pPr>
              <w:adjustRightInd w:val="0"/>
              <w:snapToGrid w:val="0"/>
              <w:ind w:left="480" w:hangingChars="200" w:hanging="480"/>
              <w:jc w:val="both"/>
              <w:rPr>
                <w:rFonts w:ascii="標楷體" w:eastAsia="標楷體" w:hAnsi="標楷體" w:cs="Times New Roman"/>
                <w:szCs w:val="24"/>
              </w:rPr>
            </w:pPr>
            <w:r w:rsidRPr="00B35A6E">
              <w:rPr>
                <w:rFonts w:ascii="標楷體" w:eastAsia="標楷體" w:hAnsi="標楷體" w:cs="Times New Roman" w:hint="eastAsia"/>
                <w:szCs w:val="24"/>
              </w:rPr>
              <w:t>七、本會主席，由勞資雙方代表各推派一人輪流擔任。但必要時，得共同擔任。</w:t>
            </w:r>
          </w:p>
        </w:tc>
        <w:tc>
          <w:tcPr>
            <w:tcW w:w="3208" w:type="dxa"/>
          </w:tcPr>
          <w:p w:rsidR="00B21F7C" w:rsidRPr="00B35A6E" w:rsidRDefault="00B21F7C" w:rsidP="00134736">
            <w:pPr>
              <w:adjustRightInd w:val="0"/>
              <w:snapToGrid w:val="0"/>
              <w:ind w:left="480" w:hangingChars="200" w:hanging="480"/>
              <w:jc w:val="both"/>
              <w:rPr>
                <w:rFonts w:ascii="標楷體" w:eastAsia="標楷體" w:hAnsi="標楷體" w:cs="Times New Roman"/>
                <w:szCs w:val="24"/>
              </w:rPr>
            </w:pPr>
            <w:r w:rsidRPr="00B35A6E">
              <w:rPr>
                <w:rFonts w:ascii="標楷體" w:eastAsia="標楷體" w:hAnsi="標楷體" w:cs="Times New Roman" w:hint="eastAsia"/>
                <w:szCs w:val="24"/>
              </w:rPr>
              <w:t>一、依據勞資會議實施辦法第十六條規定辦理。</w:t>
            </w:r>
          </w:p>
          <w:p w:rsidR="00B21F7C" w:rsidRPr="00B35A6E" w:rsidRDefault="00B21F7C" w:rsidP="00134736">
            <w:pPr>
              <w:adjustRightInd w:val="0"/>
              <w:snapToGrid w:val="0"/>
              <w:ind w:left="480" w:hangingChars="200" w:hanging="480"/>
              <w:jc w:val="both"/>
              <w:rPr>
                <w:rFonts w:ascii="標楷體" w:eastAsia="標楷體" w:hAnsi="標楷體" w:cs="Times New Roman"/>
                <w:szCs w:val="24"/>
              </w:rPr>
            </w:pPr>
            <w:r w:rsidRPr="00B35A6E">
              <w:rPr>
                <w:rFonts w:ascii="標楷體" w:eastAsia="標楷體" w:hAnsi="標楷體" w:cs="Times New Roman" w:hint="eastAsia"/>
                <w:szCs w:val="24"/>
              </w:rPr>
              <w:t>二、明定會議主席產生方式。</w:t>
            </w:r>
          </w:p>
        </w:tc>
      </w:tr>
      <w:tr w:rsidR="00B21F7C" w:rsidRPr="00B35A6E" w:rsidTr="00134736">
        <w:trPr>
          <w:trHeight w:val="313"/>
        </w:trPr>
        <w:tc>
          <w:tcPr>
            <w:tcW w:w="6539" w:type="dxa"/>
            <w:gridSpan w:val="2"/>
            <w:vAlign w:val="center"/>
          </w:tcPr>
          <w:p w:rsidR="00B21F7C" w:rsidRPr="00B35A6E" w:rsidRDefault="00B21F7C" w:rsidP="00134736">
            <w:pPr>
              <w:adjustRightInd w:val="0"/>
              <w:snapToGrid w:val="0"/>
              <w:ind w:left="480" w:hangingChars="200" w:hanging="480"/>
              <w:jc w:val="both"/>
              <w:rPr>
                <w:rFonts w:ascii="標楷體" w:eastAsia="標楷體" w:hAnsi="標楷體" w:cs="Times New Roman"/>
                <w:szCs w:val="24"/>
              </w:rPr>
            </w:pPr>
            <w:r w:rsidRPr="00B35A6E">
              <w:rPr>
                <w:rFonts w:ascii="標楷體" w:eastAsia="標楷體" w:hAnsi="標楷體" w:cs="Times New Roman" w:hint="eastAsia"/>
                <w:szCs w:val="24"/>
              </w:rPr>
              <w:t>八、本會至少每三</w:t>
            </w:r>
            <w:proofErr w:type="gramStart"/>
            <w:r w:rsidRPr="00B35A6E">
              <w:rPr>
                <w:rFonts w:ascii="標楷體" w:eastAsia="標楷體" w:hAnsi="標楷體" w:cs="Times New Roman" w:hint="eastAsia"/>
                <w:szCs w:val="24"/>
              </w:rPr>
              <w:t>個</w:t>
            </w:r>
            <w:proofErr w:type="gramEnd"/>
            <w:r w:rsidRPr="00B35A6E">
              <w:rPr>
                <w:rFonts w:ascii="標楷體" w:eastAsia="標楷體" w:hAnsi="標楷體" w:cs="Times New Roman" w:hint="eastAsia"/>
                <w:szCs w:val="24"/>
              </w:rPr>
              <w:t>月舉辦一次，必要時得召開臨時會議。</w:t>
            </w:r>
          </w:p>
        </w:tc>
        <w:tc>
          <w:tcPr>
            <w:tcW w:w="3208" w:type="dxa"/>
          </w:tcPr>
          <w:p w:rsidR="00B21F7C" w:rsidRPr="00B35A6E" w:rsidRDefault="00B21F7C" w:rsidP="00134736">
            <w:pPr>
              <w:adjustRightInd w:val="0"/>
              <w:snapToGrid w:val="0"/>
              <w:ind w:left="480" w:hangingChars="200" w:hanging="480"/>
              <w:jc w:val="both"/>
              <w:rPr>
                <w:rFonts w:ascii="標楷體" w:eastAsia="標楷體" w:hAnsi="標楷體" w:cs="Times New Roman"/>
                <w:szCs w:val="24"/>
              </w:rPr>
            </w:pPr>
            <w:r w:rsidRPr="00B35A6E">
              <w:rPr>
                <w:rFonts w:ascii="標楷體" w:eastAsia="標楷體" w:hAnsi="標楷體" w:cs="Times New Roman" w:hint="eastAsia"/>
                <w:szCs w:val="24"/>
              </w:rPr>
              <w:t>一、依據勞資會議實施辦法第十八條規定辦理。</w:t>
            </w:r>
          </w:p>
          <w:p w:rsidR="00B21F7C" w:rsidRPr="00B35A6E" w:rsidRDefault="00B21F7C" w:rsidP="00134736">
            <w:pPr>
              <w:adjustRightInd w:val="0"/>
              <w:snapToGrid w:val="0"/>
              <w:jc w:val="both"/>
              <w:rPr>
                <w:rFonts w:ascii="標楷體" w:eastAsia="標楷體" w:hAnsi="標楷體" w:cs="Times New Roman"/>
                <w:szCs w:val="24"/>
              </w:rPr>
            </w:pPr>
            <w:r w:rsidRPr="00B35A6E">
              <w:rPr>
                <w:rFonts w:ascii="標楷體" w:eastAsia="標楷體" w:hAnsi="標楷體" w:cs="Times New Roman" w:hint="eastAsia"/>
                <w:szCs w:val="24"/>
              </w:rPr>
              <w:lastRenderedPageBreak/>
              <w:t>二、明定會議定期召開期程。</w:t>
            </w:r>
          </w:p>
        </w:tc>
      </w:tr>
      <w:tr w:rsidR="00B21F7C" w:rsidRPr="00B35A6E" w:rsidTr="00134736">
        <w:trPr>
          <w:trHeight w:val="313"/>
        </w:trPr>
        <w:tc>
          <w:tcPr>
            <w:tcW w:w="6539" w:type="dxa"/>
            <w:gridSpan w:val="2"/>
            <w:vAlign w:val="center"/>
          </w:tcPr>
          <w:p w:rsidR="00B21F7C" w:rsidRPr="00B35A6E" w:rsidRDefault="00B21F7C" w:rsidP="00134736">
            <w:pPr>
              <w:adjustRightInd w:val="0"/>
              <w:snapToGrid w:val="0"/>
              <w:ind w:left="480" w:hangingChars="200" w:hanging="480"/>
              <w:jc w:val="both"/>
              <w:rPr>
                <w:rFonts w:ascii="標楷體" w:eastAsia="標楷體" w:hAnsi="標楷體" w:cs="Times New Roman"/>
                <w:szCs w:val="24"/>
              </w:rPr>
            </w:pPr>
            <w:r w:rsidRPr="00B35A6E">
              <w:rPr>
                <w:rFonts w:ascii="標楷體" w:eastAsia="標楷體" w:hAnsi="標楷體" w:cs="Times New Roman" w:hint="eastAsia"/>
                <w:szCs w:val="24"/>
              </w:rPr>
              <w:lastRenderedPageBreak/>
              <w:t>九、本會應有勞資雙方代表各過半數之出席，協商達成共識後做成決議；無法達成共識者，其決議應有出席代表四分之三以上之同意。</w:t>
            </w:r>
          </w:p>
          <w:p w:rsidR="00B21F7C" w:rsidRPr="00B35A6E" w:rsidRDefault="00B21F7C" w:rsidP="00134736">
            <w:pPr>
              <w:adjustRightInd w:val="0"/>
              <w:snapToGrid w:val="0"/>
              <w:ind w:leftChars="200" w:left="480"/>
              <w:jc w:val="both"/>
              <w:rPr>
                <w:rFonts w:ascii="標楷體" w:eastAsia="標楷體" w:hAnsi="標楷體" w:cs="Times New Roman"/>
                <w:szCs w:val="24"/>
              </w:rPr>
            </w:pPr>
            <w:r w:rsidRPr="00B35A6E">
              <w:rPr>
                <w:rFonts w:ascii="標楷體" w:eastAsia="標楷體" w:hAnsi="標楷體" w:cs="Times New Roman" w:hint="eastAsia"/>
                <w:szCs w:val="24"/>
              </w:rPr>
              <w:t>本會代表因故無法出席時，得提出書面意見。</w:t>
            </w:r>
          </w:p>
          <w:p w:rsidR="00B21F7C" w:rsidRPr="00B35A6E" w:rsidRDefault="00B21F7C" w:rsidP="00134736">
            <w:pPr>
              <w:adjustRightInd w:val="0"/>
              <w:snapToGrid w:val="0"/>
              <w:ind w:leftChars="200" w:left="480"/>
              <w:jc w:val="both"/>
              <w:rPr>
                <w:rFonts w:ascii="標楷體" w:eastAsia="標楷體" w:hAnsi="標楷體" w:cs="Times New Roman"/>
                <w:szCs w:val="24"/>
              </w:rPr>
            </w:pPr>
            <w:r w:rsidRPr="00B35A6E">
              <w:rPr>
                <w:rFonts w:ascii="標楷體" w:eastAsia="標楷體" w:hAnsi="標楷體" w:cs="Times New Roman" w:hint="eastAsia"/>
                <w:szCs w:val="24"/>
              </w:rPr>
              <w:t>前項未出席代表，不列入出席及決議代表人數之計算。</w:t>
            </w:r>
          </w:p>
        </w:tc>
        <w:tc>
          <w:tcPr>
            <w:tcW w:w="3208" w:type="dxa"/>
          </w:tcPr>
          <w:p w:rsidR="00B21F7C" w:rsidRPr="00B35A6E" w:rsidRDefault="00B21F7C" w:rsidP="00134736">
            <w:pPr>
              <w:adjustRightInd w:val="0"/>
              <w:snapToGrid w:val="0"/>
              <w:ind w:left="480" w:hangingChars="200" w:hanging="480"/>
              <w:jc w:val="both"/>
              <w:rPr>
                <w:rFonts w:ascii="標楷體" w:eastAsia="標楷體" w:hAnsi="標楷體" w:cs="Times New Roman"/>
                <w:szCs w:val="24"/>
              </w:rPr>
            </w:pPr>
            <w:r w:rsidRPr="00B35A6E">
              <w:rPr>
                <w:rFonts w:ascii="標楷體" w:eastAsia="標楷體" w:hAnsi="標楷體" w:cs="Times New Roman" w:hint="eastAsia"/>
                <w:szCs w:val="24"/>
              </w:rPr>
              <w:t>一、依據勞資會議實施辦法第十九條規定辦理。</w:t>
            </w:r>
          </w:p>
          <w:p w:rsidR="00B21F7C" w:rsidRPr="00B35A6E" w:rsidRDefault="00B21F7C" w:rsidP="00134736">
            <w:pPr>
              <w:adjustRightInd w:val="0"/>
              <w:snapToGrid w:val="0"/>
              <w:ind w:left="480" w:hangingChars="200" w:hanging="480"/>
              <w:jc w:val="both"/>
              <w:rPr>
                <w:rFonts w:ascii="標楷體" w:eastAsia="標楷體" w:hAnsi="標楷體" w:cs="Times New Roman"/>
                <w:szCs w:val="24"/>
              </w:rPr>
            </w:pPr>
            <w:r w:rsidRPr="00B35A6E">
              <w:rPr>
                <w:rFonts w:ascii="標楷體" w:eastAsia="標楷體" w:hAnsi="標楷體" w:cs="Times New Roman" w:hint="eastAsia"/>
                <w:szCs w:val="24"/>
              </w:rPr>
              <w:t>二、明定會議代表出席及決議之規定。</w:t>
            </w:r>
          </w:p>
        </w:tc>
      </w:tr>
      <w:tr w:rsidR="00B21F7C" w:rsidRPr="00B35A6E" w:rsidTr="00134736">
        <w:trPr>
          <w:trHeight w:val="313"/>
        </w:trPr>
        <w:tc>
          <w:tcPr>
            <w:tcW w:w="6539" w:type="dxa"/>
            <w:gridSpan w:val="2"/>
            <w:vAlign w:val="center"/>
          </w:tcPr>
          <w:p w:rsidR="00B21F7C" w:rsidRPr="00B35A6E" w:rsidRDefault="00B21F7C" w:rsidP="00134736">
            <w:pPr>
              <w:adjustRightInd w:val="0"/>
              <w:snapToGrid w:val="0"/>
              <w:ind w:left="480" w:hangingChars="200" w:hanging="480"/>
              <w:jc w:val="both"/>
              <w:rPr>
                <w:rFonts w:ascii="標楷體" w:eastAsia="標楷體" w:hAnsi="標楷體" w:cs="Times New Roman"/>
                <w:szCs w:val="24"/>
              </w:rPr>
            </w:pPr>
            <w:r w:rsidRPr="00B35A6E">
              <w:rPr>
                <w:rFonts w:ascii="標楷體" w:eastAsia="標楷體" w:hAnsi="標楷體" w:cs="Times New Roman" w:hint="eastAsia"/>
                <w:szCs w:val="24"/>
              </w:rPr>
              <w:t>十、本會開會通知，應於會議七日前發出，會議之提案應於會議三日前分送各代表。</w:t>
            </w:r>
          </w:p>
        </w:tc>
        <w:tc>
          <w:tcPr>
            <w:tcW w:w="3208" w:type="dxa"/>
          </w:tcPr>
          <w:p w:rsidR="00B21F7C" w:rsidRPr="00B35A6E" w:rsidRDefault="00B21F7C" w:rsidP="00134736">
            <w:pPr>
              <w:adjustRightInd w:val="0"/>
              <w:snapToGrid w:val="0"/>
              <w:ind w:left="480" w:hangingChars="200" w:hanging="480"/>
              <w:jc w:val="both"/>
              <w:rPr>
                <w:rFonts w:ascii="標楷體" w:eastAsia="標楷體" w:hAnsi="標楷體" w:cs="Times New Roman"/>
                <w:szCs w:val="24"/>
              </w:rPr>
            </w:pPr>
            <w:r w:rsidRPr="00B35A6E">
              <w:rPr>
                <w:rFonts w:ascii="標楷體" w:eastAsia="標楷體" w:hAnsi="標楷體" w:cs="Times New Roman" w:hint="eastAsia"/>
                <w:szCs w:val="24"/>
              </w:rPr>
              <w:t>一、依據勞資會議實施辦法第二十條規定辦理。</w:t>
            </w:r>
          </w:p>
          <w:p w:rsidR="00B21F7C" w:rsidRPr="00B35A6E" w:rsidRDefault="00B21F7C" w:rsidP="00134736">
            <w:pPr>
              <w:adjustRightInd w:val="0"/>
              <w:snapToGrid w:val="0"/>
              <w:ind w:left="480" w:hangingChars="200" w:hanging="480"/>
              <w:jc w:val="both"/>
              <w:rPr>
                <w:rFonts w:ascii="標楷體" w:eastAsia="標楷體" w:hAnsi="標楷體" w:cs="Times New Roman"/>
                <w:szCs w:val="24"/>
              </w:rPr>
            </w:pPr>
            <w:r w:rsidRPr="00B35A6E">
              <w:rPr>
                <w:rFonts w:ascii="標楷體" w:eastAsia="標楷體" w:hAnsi="標楷體" w:cs="Times New Roman" w:hint="eastAsia"/>
                <w:szCs w:val="24"/>
              </w:rPr>
              <w:t>二、明定開會通知及提案發出之時效。</w:t>
            </w:r>
          </w:p>
        </w:tc>
      </w:tr>
      <w:tr w:rsidR="00B21F7C" w:rsidRPr="00B35A6E" w:rsidTr="00134736">
        <w:trPr>
          <w:trHeight w:val="313"/>
        </w:trPr>
        <w:tc>
          <w:tcPr>
            <w:tcW w:w="6539" w:type="dxa"/>
            <w:gridSpan w:val="2"/>
            <w:vAlign w:val="center"/>
          </w:tcPr>
          <w:p w:rsidR="00B21F7C" w:rsidRPr="00B35A6E" w:rsidRDefault="00B21F7C" w:rsidP="00134736">
            <w:pPr>
              <w:adjustRightInd w:val="0"/>
              <w:snapToGrid w:val="0"/>
              <w:ind w:left="720" w:hangingChars="300" w:hanging="720"/>
              <w:jc w:val="both"/>
              <w:rPr>
                <w:rFonts w:ascii="標楷體" w:eastAsia="標楷體" w:hAnsi="標楷體" w:cs="Times New Roman"/>
                <w:szCs w:val="24"/>
              </w:rPr>
            </w:pPr>
            <w:r w:rsidRPr="00B35A6E">
              <w:rPr>
                <w:rFonts w:ascii="標楷體" w:eastAsia="標楷體" w:hAnsi="標楷體" w:cs="Times New Roman" w:hint="eastAsia"/>
                <w:szCs w:val="24"/>
              </w:rPr>
              <w:t>十一、本要點未盡事宜，依「勞動基準法」、「勞資會議實施辦法」及「會議規範」等相關規定辦理。</w:t>
            </w:r>
          </w:p>
        </w:tc>
        <w:tc>
          <w:tcPr>
            <w:tcW w:w="3208" w:type="dxa"/>
          </w:tcPr>
          <w:p w:rsidR="00B21F7C" w:rsidRPr="00B35A6E" w:rsidRDefault="00B21F7C" w:rsidP="00134736">
            <w:pPr>
              <w:adjustRightInd w:val="0"/>
              <w:snapToGrid w:val="0"/>
              <w:jc w:val="both"/>
              <w:rPr>
                <w:rFonts w:ascii="標楷體" w:eastAsia="標楷體" w:hAnsi="標楷體" w:cs="Times New Roman"/>
                <w:szCs w:val="24"/>
              </w:rPr>
            </w:pPr>
            <w:r w:rsidRPr="00B35A6E">
              <w:rPr>
                <w:rFonts w:ascii="標楷體" w:eastAsia="標楷體" w:hAnsi="標楷體" w:cs="Times New Roman" w:hint="eastAsia"/>
                <w:szCs w:val="24"/>
              </w:rPr>
              <w:t>未盡事項依相關規定辦理。</w:t>
            </w:r>
          </w:p>
        </w:tc>
      </w:tr>
      <w:tr w:rsidR="00B21F7C" w:rsidRPr="00B35A6E" w:rsidTr="00134736">
        <w:trPr>
          <w:trHeight w:val="313"/>
        </w:trPr>
        <w:tc>
          <w:tcPr>
            <w:tcW w:w="6539" w:type="dxa"/>
            <w:gridSpan w:val="2"/>
            <w:vAlign w:val="center"/>
          </w:tcPr>
          <w:p w:rsidR="00B21F7C" w:rsidRPr="00B35A6E" w:rsidRDefault="00B21F7C" w:rsidP="00134736">
            <w:pPr>
              <w:adjustRightInd w:val="0"/>
              <w:snapToGrid w:val="0"/>
              <w:ind w:left="720" w:hangingChars="300" w:hanging="720"/>
              <w:jc w:val="both"/>
              <w:rPr>
                <w:rFonts w:ascii="標楷體" w:eastAsia="標楷體" w:hAnsi="標楷體" w:cs="Times New Roman"/>
                <w:szCs w:val="24"/>
              </w:rPr>
            </w:pPr>
            <w:r w:rsidRPr="00B35A6E">
              <w:rPr>
                <w:rFonts w:ascii="標楷體" w:eastAsia="標楷體" w:hAnsi="標楷體" w:cs="Times New Roman" w:hint="eastAsia"/>
                <w:szCs w:val="24"/>
              </w:rPr>
              <w:t>十</w:t>
            </w:r>
            <w:r>
              <w:rPr>
                <w:rFonts w:ascii="標楷體" w:eastAsia="標楷體" w:hAnsi="標楷體" w:cs="Times New Roman" w:hint="eastAsia"/>
                <w:szCs w:val="24"/>
              </w:rPr>
              <w:t>二</w:t>
            </w:r>
            <w:r w:rsidRPr="00B35A6E">
              <w:rPr>
                <w:rFonts w:ascii="標楷體" w:eastAsia="標楷體" w:hAnsi="標楷體" w:cs="Times New Roman" w:hint="eastAsia"/>
                <w:szCs w:val="24"/>
              </w:rPr>
              <w:t>、本要點經行政會議通過，校長核定後公告實施，修正時亦同。</w:t>
            </w:r>
          </w:p>
        </w:tc>
        <w:tc>
          <w:tcPr>
            <w:tcW w:w="3208" w:type="dxa"/>
          </w:tcPr>
          <w:p w:rsidR="00B21F7C" w:rsidRPr="00B35A6E" w:rsidRDefault="00B21F7C" w:rsidP="00134736">
            <w:pPr>
              <w:adjustRightInd w:val="0"/>
              <w:snapToGrid w:val="0"/>
              <w:jc w:val="both"/>
              <w:rPr>
                <w:rFonts w:ascii="標楷體" w:eastAsia="標楷體" w:hAnsi="標楷體" w:cs="Times New Roman"/>
                <w:szCs w:val="24"/>
              </w:rPr>
            </w:pPr>
            <w:r w:rsidRPr="00B35A6E">
              <w:rPr>
                <w:rFonts w:ascii="標楷體" w:eastAsia="標楷體" w:hAnsi="標楷體" w:cs="Times New Roman" w:hint="eastAsia"/>
                <w:szCs w:val="24"/>
              </w:rPr>
              <w:t>明定本要點之訂定與修正透過法定程序辦理。</w:t>
            </w:r>
          </w:p>
        </w:tc>
      </w:tr>
    </w:tbl>
    <w:p w:rsidR="00B21F7C" w:rsidRPr="00B35A6E" w:rsidRDefault="00B21F7C" w:rsidP="00B21F7C">
      <w:pPr>
        <w:adjustRightInd w:val="0"/>
        <w:spacing w:afterLines="100" w:after="360" w:line="400" w:lineRule="exact"/>
        <w:rPr>
          <w:rFonts w:ascii="標楷體" w:eastAsia="標楷體" w:hAnsi="標楷體" w:cs="Times New Roman"/>
          <w:b/>
          <w:sz w:val="32"/>
          <w:szCs w:val="32"/>
        </w:rPr>
      </w:pPr>
    </w:p>
    <w:p w:rsidR="00B21F7C" w:rsidRPr="00B35A6E" w:rsidRDefault="00B21F7C" w:rsidP="00B21F7C">
      <w:pPr>
        <w:adjustRightInd w:val="0"/>
        <w:spacing w:afterLines="100" w:after="360" w:line="400" w:lineRule="exact"/>
        <w:rPr>
          <w:rFonts w:ascii="標楷體" w:eastAsia="標楷體" w:hAnsi="標楷體" w:cs="Times New Roman"/>
          <w:b/>
          <w:sz w:val="32"/>
          <w:szCs w:val="32"/>
        </w:rPr>
        <w:sectPr w:rsidR="00B21F7C" w:rsidRPr="00B35A6E" w:rsidSect="00AF161B">
          <w:footerReference w:type="even" r:id="rId8"/>
          <w:pgSz w:w="11906" w:h="16838"/>
          <w:pgMar w:top="1134" w:right="1134" w:bottom="1134" w:left="1134" w:header="851" w:footer="992" w:gutter="0"/>
          <w:cols w:space="425"/>
          <w:docGrid w:type="lines" w:linePitch="360"/>
        </w:sectPr>
      </w:pPr>
    </w:p>
    <w:p w:rsidR="00B21F7C" w:rsidRPr="00B35A6E" w:rsidRDefault="00B21F7C" w:rsidP="00B21F7C">
      <w:pPr>
        <w:jc w:val="center"/>
        <w:rPr>
          <w:rFonts w:ascii="標楷體" w:eastAsia="標楷體" w:hAnsi="標楷體" w:cs="Times New Roman"/>
          <w:b/>
          <w:sz w:val="32"/>
          <w:szCs w:val="32"/>
        </w:rPr>
      </w:pPr>
      <w:r>
        <w:rPr>
          <w:rFonts w:ascii="標楷體" w:eastAsia="標楷體" w:hAnsi="標楷體" w:cs="Times New Roman" w:hint="eastAsia"/>
          <w:b/>
          <w:sz w:val="32"/>
          <w:szCs w:val="32"/>
        </w:rPr>
        <w:lastRenderedPageBreak/>
        <w:t>新生醫護管理專科學校非編制人員勞資會議設置要點</w:t>
      </w:r>
    </w:p>
    <w:p w:rsidR="00B21F7C" w:rsidRPr="00B35A6E" w:rsidRDefault="00B21F7C" w:rsidP="00B21F7C">
      <w:pPr>
        <w:jc w:val="right"/>
        <w:rPr>
          <w:rFonts w:ascii="標楷體" w:eastAsia="標楷體" w:hAnsi="標楷體" w:cs="Times New Roman"/>
          <w:sz w:val="20"/>
          <w:szCs w:val="20"/>
        </w:rPr>
      </w:pPr>
      <w:r w:rsidRPr="00B35A6E">
        <w:rPr>
          <w:rFonts w:ascii="標楷體" w:eastAsia="標楷體" w:hAnsi="標楷體" w:cs="Times New Roman" w:hint="eastAsia"/>
          <w:sz w:val="20"/>
          <w:szCs w:val="20"/>
        </w:rPr>
        <w:t>10</w:t>
      </w:r>
      <w:r>
        <w:rPr>
          <w:rFonts w:ascii="標楷體" w:eastAsia="標楷體" w:hAnsi="標楷體" w:cs="Times New Roman" w:hint="eastAsia"/>
          <w:sz w:val="20"/>
          <w:szCs w:val="20"/>
        </w:rPr>
        <w:t>5.1.26.</w:t>
      </w:r>
      <w:r w:rsidRPr="00B35A6E">
        <w:rPr>
          <w:rFonts w:ascii="標楷體" w:eastAsia="標楷體" w:hAnsi="標楷體" w:cs="Times New Roman" w:hint="eastAsia"/>
          <w:sz w:val="20"/>
          <w:szCs w:val="20"/>
        </w:rPr>
        <w:t>10</w:t>
      </w:r>
      <w:r>
        <w:rPr>
          <w:rFonts w:ascii="標楷體" w:eastAsia="標楷體" w:hAnsi="標楷體" w:cs="Times New Roman" w:hint="eastAsia"/>
          <w:sz w:val="20"/>
          <w:szCs w:val="20"/>
        </w:rPr>
        <w:t>5</w:t>
      </w:r>
      <w:r w:rsidRPr="00B35A6E">
        <w:rPr>
          <w:rFonts w:ascii="標楷體" w:eastAsia="標楷體" w:hAnsi="標楷體" w:cs="Times New Roman" w:hint="eastAsia"/>
          <w:sz w:val="20"/>
          <w:szCs w:val="20"/>
        </w:rPr>
        <w:t>年</w:t>
      </w:r>
      <w:r>
        <w:rPr>
          <w:rFonts w:ascii="標楷體" w:eastAsia="標楷體" w:hAnsi="標楷體" w:cs="Times New Roman" w:hint="eastAsia"/>
          <w:sz w:val="20"/>
          <w:szCs w:val="20"/>
        </w:rPr>
        <w:t>1</w:t>
      </w:r>
      <w:r w:rsidRPr="00B35A6E">
        <w:rPr>
          <w:rFonts w:ascii="標楷體" w:eastAsia="標楷體" w:hAnsi="標楷體" w:cs="Times New Roman" w:hint="eastAsia"/>
          <w:sz w:val="20"/>
          <w:szCs w:val="20"/>
        </w:rPr>
        <w:t>月第</w:t>
      </w:r>
      <w:r>
        <w:rPr>
          <w:rFonts w:ascii="標楷體" w:eastAsia="標楷體" w:hAnsi="標楷體" w:cs="Times New Roman" w:hint="eastAsia"/>
          <w:sz w:val="20"/>
          <w:szCs w:val="20"/>
        </w:rPr>
        <w:t>2</w:t>
      </w:r>
      <w:r w:rsidRPr="00B35A6E">
        <w:rPr>
          <w:rFonts w:ascii="標楷體" w:eastAsia="標楷體" w:hAnsi="標楷體" w:cs="Times New Roman" w:hint="eastAsia"/>
          <w:sz w:val="20"/>
          <w:szCs w:val="20"/>
        </w:rPr>
        <w:t>次行政會議通過</w:t>
      </w:r>
    </w:p>
    <w:p w:rsidR="00B21F7C" w:rsidRPr="00B35A6E" w:rsidRDefault="00B21F7C" w:rsidP="00B21F7C">
      <w:pPr>
        <w:spacing w:line="400" w:lineRule="exact"/>
        <w:ind w:left="560" w:hangingChars="200" w:hanging="560"/>
        <w:rPr>
          <w:rFonts w:ascii="標楷體" w:eastAsia="標楷體" w:hAnsi="標楷體" w:cs="Times New Roman"/>
          <w:sz w:val="28"/>
          <w:szCs w:val="28"/>
        </w:rPr>
      </w:pPr>
      <w:r w:rsidRPr="00B35A6E">
        <w:rPr>
          <w:rFonts w:ascii="標楷體" w:eastAsia="標楷體" w:hAnsi="標楷體" w:cs="Times New Roman" w:hint="eastAsia"/>
          <w:sz w:val="28"/>
          <w:szCs w:val="28"/>
        </w:rPr>
        <w:t>一、新生醫護管理專科學校(以下簡稱本校)為協調適用勞動基準法人員（以下簡稱勞方）與學校（以下簡稱資方）關係，促進勞資合作，依據勞資會議實施辦法，設本校勞資會議（以下簡稱本會），並訂定本校非編制人員勞資會議設置要點(以下簡稱本要點)。</w:t>
      </w:r>
    </w:p>
    <w:p w:rsidR="00B21F7C" w:rsidRPr="00B35A6E" w:rsidRDefault="00B21F7C" w:rsidP="00B21F7C">
      <w:pPr>
        <w:spacing w:line="400" w:lineRule="exact"/>
        <w:ind w:left="560" w:hangingChars="200" w:hanging="560"/>
        <w:rPr>
          <w:rFonts w:ascii="標楷體" w:eastAsia="標楷體" w:hAnsi="標楷體" w:cs="Times New Roman"/>
          <w:sz w:val="28"/>
          <w:szCs w:val="28"/>
        </w:rPr>
      </w:pPr>
      <w:r w:rsidRPr="00B35A6E">
        <w:rPr>
          <w:rFonts w:ascii="標楷體" w:eastAsia="標楷體" w:hAnsi="標楷體" w:cs="Times New Roman" w:hint="eastAsia"/>
          <w:sz w:val="28"/>
          <w:szCs w:val="28"/>
        </w:rPr>
        <w:t>二、本要點適用對象為本校工友、約聘職員、短期職務代理職員及依各項專案計畫經費任用之專兼任助理、臨時工及具</w:t>
      </w:r>
      <w:proofErr w:type="gramStart"/>
      <w:r w:rsidRPr="00B35A6E">
        <w:rPr>
          <w:rFonts w:ascii="標楷體" w:eastAsia="標楷體" w:hAnsi="標楷體" w:cs="Times New Roman" w:hint="eastAsia"/>
          <w:sz w:val="28"/>
          <w:szCs w:val="28"/>
        </w:rPr>
        <w:t>勞</w:t>
      </w:r>
      <w:proofErr w:type="gramEnd"/>
      <w:r w:rsidRPr="00B35A6E">
        <w:rPr>
          <w:rFonts w:ascii="標楷體" w:eastAsia="標楷體" w:hAnsi="標楷體" w:cs="Times New Roman" w:hint="eastAsia"/>
          <w:sz w:val="28"/>
          <w:szCs w:val="28"/>
        </w:rPr>
        <w:t>雇關係之工讀生。</w:t>
      </w:r>
    </w:p>
    <w:p w:rsidR="00B21F7C" w:rsidRPr="00B35A6E" w:rsidRDefault="00B21F7C" w:rsidP="00B21F7C">
      <w:pPr>
        <w:spacing w:line="400" w:lineRule="exact"/>
        <w:rPr>
          <w:rFonts w:ascii="標楷體" w:eastAsia="標楷體" w:hAnsi="標楷體" w:cs="Times New Roman"/>
          <w:sz w:val="28"/>
          <w:szCs w:val="28"/>
        </w:rPr>
      </w:pPr>
      <w:r w:rsidRPr="00B35A6E">
        <w:rPr>
          <w:rFonts w:ascii="標楷體" w:eastAsia="標楷體" w:hAnsi="標楷體" w:cs="Times New Roman" w:hint="eastAsia"/>
          <w:sz w:val="28"/>
          <w:szCs w:val="28"/>
        </w:rPr>
        <w:t>三、本會之職掌如下：</w:t>
      </w:r>
    </w:p>
    <w:p w:rsidR="00B21F7C" w:rsidRPr="00B35A6E" w:rsidRDefault="00B21F7C" w:rsidP="00B21F7C">
      <w:pPr>
        <w:spacing w:line="400" w:lineRule="exact"/>
        <w:ind w:firstLineChars="200" w:firstLine="560"/>
        <w:rPr>
          <w:rFonts w:ascii="標楷體" w:eastAsia="標楷體" w:hAnsi="標楷體" w:cs="Times New Roman"/>
          <w:sz w:val="28"/>
          <w:szCs w:val="28"/>
        </w:rPr>
      </w:pPr>
      <w:r w:rsidRPr="00B35A6E">
        <w:rPr>
          <w:rFonts w:ascii="標楷體" w:eastAsia="標楷體" w:hAnsi="標楷體" w:cs="Times New Roman" w:hint="eastAsia"/>
          <w:sz w:val="28"/>
          <w:szCs w:val="28"/>
        </w:rPr>
        <w:t>（一）有關協調勞資關係及合作事項。</w:t>
      </w:r>
    </w:p>
    <w:p w:rsidR="00B21F7C" w:rsidRPr="00B35A6E" w:rsidRDefault="00B21F7C" w:rsidP="00B21F7C">
      <w:pPr>
        <w:spacing w:line="400" w:lineRule="exact"/>
        <w:ind w:firstLineChars="200" w:firstLine="560"/>
        <w:rPr>
          <w:rFonts w:ascii="標楷體" w:eastAsia="標楷體" w:hAnsi="標楷體" w:cs="Times New Roman"/>
          <w:sz w:val="28"/>
          <w:szCs w:val="28"/>
        </w:rPr>
      </w:pPr>
      <w:r w:rsidRPr="00B35A6E">
        <w:rPr>
          <w:rFonts w:ascii="標楷體" w:eastAsia="標楷體" w:hAnsi="標楷體" w:cs="Times New Roman" w:hint="eastAsia"/>
          <w:sz w:val="28"/>
          <w:szCs w:val="28"/>
        </w:rPr>
        <w:t>（二）有關勞動條件事項。</w:t>
      </w:r>
    </w:p>
    <w:p w:rsidR="00B21F7C" w:rsidRPr="00B35A6E" w:rsidRDefault="00B21F7C" w:rsidP="00B21F7C">
      <w:pPr>
        <w:spacing w:line="400" w:lineRule="exact"/>
        <w:ind w:firstLineChars="200" w:firstLine="560"/>
        <w:rPr>
          <w:rFonts w:ascii="標楷體" w:eastAsia="標楷體" w:hAnsi="標楷體" w:cs="Times New Roman"/>
          <w:sz w:val="28"/>
          <w:szCs w:val="28"/>
        </w:rPr>
      </w:pPr>
      <w:r w:rsidRPr="00B35A6E">
        <w:rPr>
          <w:rFonts w:ascii="標楷體" w:eastAsia="標楷體" w:hAnsi="標楷體" w:cs="Times New Roman" w:hint="eastAsia"/>
          <w:sz w:val="28"/>
          <w:szCs w:val="28"/>
        </w:rPr>
        <w:t>（三）有關勞方福利事項。</w:t>
      </w:r>
    </w:p>
    <w:p w:rsidR="00B21F7C" w:rsidRPr="00B35A6E" w:rsidRDefault="00B21F7C" w:rsidP="00B21F7C">
      <w:pPr>
        <w:spacing w:line="400" w:lineRule="exact"/>
        <w:ind w:firstLineChars="200" w:firstLine="560"/>
        <w:rPr>
          <w:rFonts w:ascii="標楷體" w:eastAsia="標楷體" w:hAnsi="標楷體" w:cs="Times New Roman"/>
          <w:sz w:val="28"/>
          <w:szCs w:val="28"/>
        </w:rPr>
      </w:pPr>
      <w:r w:rsidRPr="00B35A6E">
        <w:rPr>
          <w:rFonts w:ascii="標楷體" w:eastAsia="標楷體" w:hAnsi="標楷體" w:cs="Times New Roman" w:hint="eastAsia"/>
          <w:sz w:val="28"/>
          <w:szCs w:val="28"/>
        </w:rPr>
        <w:t>（四）有關提高工作效率事項。</w:t>
      </w:r>
    </w:p>
    <w:p w:rsidR="00B21F7C" w:rsidRPr="00B35A6E" w:rsidRDefault="00B21F7C" w:rsidP="00B21F7C">
      <w:pPr>
        <w:spacing w:line="400" w:lineRule="exact"/>
        <w:ind w:firstLineChars="200" w:firstLine="560"/>
        <w:rPr>
          <w:rFonts w:ascii="標楷體" w:eastAsia="標楷體" w:hAnsi="標楷體" w:cs="Times New Roman"/>
          <w:sz w:val="28"/>
          <w:szCs w:val="28"/>
        </w:rPr>
      </w:pPr>
      <w:r w:rsidRPr="00B35A6E">
        <w:rPr>
          <w:rFonts w:ascii="標楷體" w:eastAsia="標楷體" w:hAnsi="標楷體" w:cs="Times New Roman" w:hint="eastAsia"/>
          <w:sz w:val="28"/>
          <w:szCs w:val="28"/>
        </w:rPr>
        <w:t>（五）勞資會議代表選派及解任方式等相關事項。</w:t>
      </w:r>
    </w:p>
    <w:p w:rsidR="00B21F7C" w:rsidRPr="00B35A6E" w:rsidRDefault="00B21F7C" w:rsidP="00B21F7C">
      <w:pPr>
        <w:spacing w:line="400" w:lineRule="exact"/>
        <w:ind w:firstLineChars="200" w:firstLine="560"/>
        <w:rPr>
          <w:rFonts w:ascii="標楷體" w:eastAsia="標楷體" w:hAnsi="標楷體" w:cs="Times New Roman"/>
          <w:sz w:val="28"/>
          <w:szCs w:val="28"/>
        </w:rPr>
      </w:pPr>
      <w:r w:rsidRPr="00B35A6E">
        <w:rPr>
          <w:rFonts w:ascii="標楷體" w:eastAsia="標楷體" w:hAnsi="標楷體" w:cs="Times New Roman" w:hint="eastAsia"/>
          <w:sz w:val="28"/>
          <w:szCs w:val="28"/>
        </w:rPr>
        <w:t>（六）有關勞資會議運作事項。</w:t>
      </w:r>
    </w:p>
    <w:p w:rsidR="00B21F7C" w:rsidRPr="00B35A6E" w:rsidRDefault="00B21F7C" w:rsidP="00B21F7C">
      <w:pPr>
        <w:spacing w:line="400" w:lineRule="exact"/>
        <w:ind w:firstLineChars="200" w:firstLine="560"/>
        <w:rPr>
          <w:rFonts w:ascii="標楷體" w:eastAsia="標楷體" w:hAnsi="標楷體" w:cs="Times New Roman"/>
          <w:sz w:val="28"/>
          <w:szCs w:val="28"/>
        </w:rPr>
      </w:pPr>
      <w:r w:rsidRPr="00B35A6E">
        <w:rPr>
          <w:rFonts w:ascii="標楷體" w:eastAsia="標楷體" w:hAnsi="標楷體" w:cs="Times New Roman" w:hint="eastAsia"/>
          <w:sz w:val="28"/>
          <w:szCs w:val="28"/>
        </w:rPr>
        <w:t>（七）其他討論事項。</w:t>
      </w:r>
    </w:p>
    <w:p w:rsidR="00B21F7C" w:rsidRPr="00B16B95" w:rsidRDefault="00B21F7C" w:rsidP="00B21F7C">
      <w:pPr>
        <w:spacing w:line="400" w:lineRule="exact"/>
        <w:rPr>
          <w:rFonts w:ascii="標楷體" w:eastAsia="標楷體" w:hAnsi="標楷體" w:cs="Times New Roman"/>
          <w:sz w:val="28"/>
          <w:szCs w:val="28"/>
        </w:rPr>
      </w:pPr>
      <w:r w:rsidRPr="00B35A6E">
        <w:rPr>
          <w:rFonts w:ascii="標楷體" w:eastAsia="標楷體" w:hAnsi="標楷體" w:cs="Times New Roman" w:hint="eastAsia"/>
          <w:sz w:val="28"/>
          <w:szCs w:val="28"/>
        </w:rPr>
        <w:t>四、本會資方及勞方各置代表</w:t>
      </w:r>
      <w:r w:rsidRPr="00B16B95">
        <w:rPr>
          <w:rFonts w:ascii="標楷體" w:eastAsia="標楷體" w:hAnsi="標楷體" w:cs="Times New Roman" w:hint="eastAsia"/>
          <w:sz w:val="28"/>
          <w:szCs w:val="28"/>
        </w:rPr>
        <w:t>若干人，其產生方式如下：</w:t>
      </w:r>
    </w:p>
    <w:p w:rsidR="00B21F7C" w:rsidRPr="00B16B95" w:rsidRDefault="00B21F7C" w:rsidP="00B21F7C">
      <w:pPr>
        <w:spacing w:line="400" w:lineRule="exact"/>
        <w:ind w:leftChars="200" w:left="1320" w:hangingChars="300" w:hanging="840"/>
        <w:rPr>
          <w:rFonts w:ascii="標楷體" w:eastAsia="標楷體" w:hAnsi="標楷體" w:cs="Times New Roman"/>
          <w:sz w:val="28"/>
          <w:szCs w:val="28"/>
        </w:rPr>
      </w:pPr>
      <w:r w:rsidRPr="00B16B95">
        <w:rPr>
          <w:rFonts w:ascii="標楷體" w:eastAsia="標楷體" w:hAnsi="標楷體" w:cs="Times New Roman" w:hint="eastAsia"/>
          <w:sz w:val="28"/>
          <w:szCs w:val="28"/>
        </w:rPr>
        <w:t>（一）資方代表：由校長就一級主管中聘任三人擔任。資方代表得因職務變動或出缺隨時改派之。</w:t>
      </w:r>
    </w:p>
    <w:p w:rsidR="00B21F7C" w:rsidRPr="00B35A6E" w:rsidRDefault="00B21F7C" w:rsidP="00B21F7C">
      <w:pPr>
        <w:spacing w:line="400" w:lineRule="exact"/>
        <w:ind w:leftChars="200" w:left="1320" w:hangingChars="300" w:hanging="840"/>
        <w:rPr>
          <w:rFonts w:ascii="標楷體" w:eastAsia="標楷體" w:hAnsi="標楷體" w:cs="Times New Roman"/>
          <w:sz w:val="28"/>
          <w:szCs w:val="28"/>
        </w:rPr>
      </w:pPr>
      <w:r w:rsidRPr="00B16B95">
        <w:rPr>
          <w:rFonts w:ascii="標楷體" w:eastAsia="標楷體" w:hAnsi="標楷體" w:cs="Times New Roman" w:hint="eastAsia"/>
          <w:sz w:val="28"/>
          <w:szCs w:val="28"/>
        </w:rPr>
        <w:t>（二）勞方代表：</w:t>
      </w:r>
      <w:proofErr w:type="gramStart"/>
      <w:r w:rsidRPr="00B16B95">
        <w:rPr>
          <w:rFonts w:ascii="標楷體" w:eastAsia="標楷體" w:hAnsi="標楷體" w:cs="Times New Roman" w:hint="eastAsia"/>
          <w:sz w:val="28"/>
          <w:szCs w:val="28"/>
        </w:rPr>
        <w:t>採</w:t>
      </w:r>
      <w:proofErr w:type="gramEnd"/>
      <w:r w:rsidRPr="00B16B95">
        <w:rPr>
          <w:rFonts w:ascii="標楷體" w:eastAsia="標楷體" w:hAnsi="標楷體" w:cs="Times New Roman" w:hint="eastAsia"/>
          <w:sz w:val="28"/>
          <w:szCs w:val="28"/>
        </w:rPr>
        <w:t>票選方式，應選四</w:t>
      </w:r>
      <w:r w:rsidRPr="00B35A6E">
        <w:rPr>
          <w:rFonts w:ascii="標楷體" w:eastAsia="標楷體" w:hAnsi="標楷體" w:cs="Times New Roman" w:hint="eastAsia"/>
          <w:sz w:val="28"/>
          <w:szCs w:val="28"/>
        </w:rPr>
        <w:t>人，候補二人，其中單一性別勞方人數占勞方人數二分之一以上者，其當選代表名額不得少於勞方應選出代表總額三分之一；有二位以上代表同票時先依職級優先遞補，職級相等時依年資先後遞補，年資再相等時抽籤決定。</w:t>
      </w:r>
    </w:p>
    <w:p w:rsidR="00B21F7C" w:rsidRPr="00B35A6E" w:rsidRDefault="00B21F7C" w:rsidP="00B21F7C">
      <w:pPr>
        <w:spacing w:line="400" w:lineRule="exact"/>
        <w:ind w:leftChars="242" w:left="581"/>
        <w:rPr>
          <w:rFonts w:ascii="標楷體" w:eastAsia="標楷體" w:hAnsi="標楷體" w:cs="Times New Roman"/>
          <w:sz w:val="28"/>
          <w:szCs w:val="28"/>
        </w:rPr>
      </w:pPr>
      <w:r w:rsidRPr="00B35A6E">
        <w:rPr>
          <w:rFonts w:ascii="標楷體" w:eastAsia="標楷體" w:hAnsi="標楷體" w:cs="Times New Roman" w:hint="eastAsia"/>
          <w:sz w:val="28"/>
          <w:szCs w:val="28"/>
        </w:rPr>
        <w:t>勞方代表出缺或因故無法行使職權時，由勞方候補代表依序遞補之；其遞補不受前項性別限制。候補代表不足遞補時，得補選之。</w:t>
      </w:r>
    </w:p>
    <w:p w:rsidR="00B21F7C" w:rsidRPr="00B35A6E" w:rsidRDefault="00B21F7C" w:rsidP="00B21F7C">
      <w:pPr>
        <w:spacing w:line="400" w:lineRule="exact"/>
        <w:ind w:left="560" w:hangingChars="200" w:hanging="560"/>
        <w:rPr>
          <w:rFonts w:ascii="標楷體" w:eastAsia="標楷體" w:hAnsi="標楷體" w:cs="Times New Roman"/>
          <w:sz w:val="28"/>
          <w:szCs w:val="28"/>
        </w:rPr>
      </w:pPr>
      <w:r w:rsidRPr="00B35A6E">
        <w:rPr>
          <w:rFonts w:ascii="標楷體" w:eastAsia="標楷體" w:hAnsi="標楷體" w:cs="Times New Roman" w:hint="eastAsia"/>
          <w:sz w:val="28"/>
          <w:szCs w:val="28"/>
        </w:rPr>
        <w:t>五、本會代表任期四年，勞方代表連選得連任，資方代表連派得連任。任期自上屆代表任期屆滿之翌日起算。但遞補代表自遞補日</w:t>
      </w:r>
      <w:proofErr w:type="gramStart"/>
      <w:r w:rsidRPr="00B35A6E">
        <w:rPr>
          <w:rFonts w:ascii="標楷體" w:eastAsia="標楷體" w:hAnsi="標楷體" w:cs="Times New Roman" w:hint="eastAsia"/>
          <w:sz w:val="28"/>
          <w:szCs w:val="28"/>
        </w:rPr>
        <w:t>起算至該</w:t>
      </w:r>
      <w:proofErr w:type="gramEnd"/>
      <w:r w:rsidRPr="00B35A6E">
        <w:rPr>
          <w:rFonts w:ascii="標楷體" w:eastAsia="標楷體" w:hAnsi="標楷體" w:cs="Times New Roman" w:hint="eastAsia"/>
          <w:sz w:val="28"/>
          <w:szCs w:val="28"/>
        </w:rPr>
        <w:t>屆任期屆滿日止。</w:t>
      </w:r>
    </w:p>
    <w:p w:rsidR="00B21F7C" w:rsidRPr="00B35A6E" w:rsidRDefault="00B21F7C" w:rsidP="00B21F7C">
      <w:pPr>
        <w:spacing w:line="400" w:lineRule="exact"/>
        <w:ind w:left="560" w:hangingChars="200" w:hanging="560"/>
        <w:rPr>
          <w:rFonts w:ascii="標楷體" w:eastAsia="標楷體" w:hAnsi="標楷體" w:cs="Times New Roman"/>
          <w:sz w:val="28"/>
          <w:szCs w:val="28"/>
        </w:rPr>
      </w:pPr>
      <w:r w:rsidRPr="00B35A6E">
        <w:rPr>
          <w:rFonts w:ascii="標楷體" w:eastAsia="標楷體" w:hAnsi="標楷體" w:cs="Times New Roman" w:hint="eastAsia"/>
          <w:sz w:val="28"/>
          <w:szCs w:val="28"/>
        </w:rPr>
        <w:t>六、本會代表選派完成後，代表列冊於十五日內報請當地主管機關備查；遞補、補選、改派</w:t>
      </w:r>
      <w:proofErr w:type="gramStart"/>
      <w:r w:rsidRPr="00B35A6E">
        <w:rPr>
          <w:rFonts w:ascii="標楷體" w:eastAsia="標楷體" w:hAnsi="標楷體" w:cs="Times New Roman" w:hint="eastAsia"/>
          <w:sz w:val="28"/>
          <w:szCs w:val="28"/>
        </w:rPr>
        <w:t>或調減時</w:t>
      </w:r>
      <w:proofErr w:type="gramEnd"/>
      <w:r w:rsidRPr="00B35A6E">
        <w:rPr>
          <w:rFonts w:ascii="標楷體" w:eastAsia="標楷體" w:hAnsi="標楷體" w:cs="Times New Roman" w:hint="eastAsia"/>
          <w:sz w:val="28"/>
          <w:szCs w:val="28"/>
        </w:rPr>
        <w:t>亦同。</w:t>
      </w:r>
    </w:p>
    <w:p w:rsidR="00B21F7C" w:rsidRPr="00B35A6E" w:rsidRDefault="00B21F7C" w:rsidP="00B21F7C">
      <w:pPr>
        <w:spacing w:line="400" w:lineRule="exact"/>
        <w:ind w:left="560" w:hangingChars="200" w:hanging="560"/>
        <w:rPr>
          <w:rFonts w:ascii="標楷體" w:eastAsia="標楷體" w:hAnsi="標楷體" w:cs="Times New Roman"/>
          <w:sz w:val="28"/>
          <w:szCs w:val="28"/>
        </w:rPr>
      </w:pPr>
      <w:r w:rsidRPr="00B35A6E">
        <w:rPr>
          <w:rFonts w:ascii="標楷體" w:eastAsia="標楷體" w:hAnsi="標楷體" w:cs="Times New Roman" w:hint="eastAsia"/>
          <w:sz w:val="28"/>
          <w:szCs w:val="28"/>
        </w:rPr>
        <w:t>七、本會主席，由勞資雙方代表各推派一人輪流擔任。但必要時，得共同擔任。</w:t>
      </w:r>
    </w:p>
    <w:p w:rsidR="00B21F7C" w:rsidRPr="00B35A6E" w:rsidRDefault="00B21F7C" w:rsidP="00B21F7C">
      <w:pPr>
        <w:spacing w:line="400" w:lineRule="exact"/>
        <w:rPr>
          <w:rFonts w:ascii="標楷體" w:eastAsia="標楷體" w:hAnsi="標楷體" w:cs="Times New Roman"/>
          <w:sz w:val="28"/>
          <w:szCs w:val="28"/>
        </w:rPr>
      </w:pPr>
      <w:r w:rsidRPr="00B35A6E">
        <w:rPr>
          <w:rFonts w:ascii="標楷體" w:eastAsia="標楷體" w:hAnsi="標楷體" w:cs="Times New Roman" w:hint="eastAsia"/>
          <w:sz w:val="28"/>
          <w:szCs w:val="28"/>
        </w:rPr>
        <w:t>八、本會至少每三</w:t>
      </w:r>
      <w:proofErr w:type="gramStart"/>
      <w:r w:rsidRPr="00B35A6E">
        <w:rPr>
          <w:rFonts w:ascii="標楷體" w:eastAsia="標楷體" w:hAnsi="標楷體" w:cs="Times New Roman" w:hint="eastAsia"/>
          <w:sz w:val="28"/>
          <w:szCs w:val="28"/>
        </w:rPr>
        <w:t>個</w:t>
      </w:r>
      <w:proofErr w:type="gramEnd"/>
      <w:r w:rsidRPr="00B35A6E">
        <w:rPr>
          <w:rFonts w:ascii="標楷體" w:eastAsia="標楷體" w:hAnsi="標楷體" w:cs="Times New Roman" w:hint="eastAsia"/>
          <w:sz w:val="28"/>
          <w:szCs w:val="28"/>
        </w:rPr>
        <w:t>月舉辦一次，必要時得召開臨時會議。</w:t>
      </w:r>
    </w:p>
    <w:p w:rsidR="00B21F7C" w:rsidRPr="00B35A6E" w:rsidRDefault="00B21F7C" w:rsidP="00B21F7C">
      <w:pPr>
        <w:spacing w:line="400" w:lineRule="exact"/>
        <w:ind w:left="560" w:hangingChars="200" w:hanging="560"/>
        <w:rPr>
          <w:rFonts w:ascii="標楷體" w:eastAsia="標楷體" w:hAnsi="標楷體" w:cs="Times New Roman"/>
          <w:sz w:val="28"/>
          <w:szCs w:val="28"/>
        </w:rPr>
      </w:pPr>
      <w:r w:rsidRPr="00B35A6E">
        <w:rPr>
          <w:rFonts w:ascii="標楷體" w:eastAsia="標楷體" w:hAnsi="標楷體" w:cs="Times New Roman" w:hint="eastAsia"/>
          <w:sz w:val="28"/>
          <w:szCs w:val="28"/>
        </w:rPr>
        <w:t>九、本會應有勞資雙方代表各過半數之出席，協商達成共識後做成決議；無法達成共識者，其決議應有出席代表四分之三以上之同意。</w:t>
      </w:r>
    </w:p>
    <w:p w:rsidR="00B21F7C" w:rsidRPr="00B35A6E" w:rsidRDefault="00B21F7C" w:rsidP="00B21F7C">
      <w:pPr>
        <w:spacing w:line="400" w:lineRule="exact"/>
        <w:ind w:firstLineChars="200" w:firstLine="560"/>
        <w:rPr>
          <w:rFonts w:ascii="標楷體" w:eastAsia="標楷體" w:hAnsi="標楷體" w:cs="Times New Roman"/>
          <w:sz w:val="28"/>
          <w:szCs w:val="28"/>
        </w:rPr>
      </w:pPr>
      <w:r w:rsidRPr="00B35A6E">
        <w:rPr>
          <w:rFonts w:ascii="標楷體" w:eastAsia="標楷體" w:hAnsi="標楷體" w:cs="Times New Roman" w:hint="eastAsia"/>
          <w:sz w:val="28"/>
          <w:szCs w:val="28"/>
        </w:rPr>
        <w:t>本會代表因故無法出席時，得提出書面意見。</w:t>
      </w:r>
    </w:p>
    <w:p w:rsidR="00B21F7C" w:rsidRPr="00B35A6E" w:rsidRDefault="00B21F7C" w:rsidP="00B21F7C">
      <w:pPr>
        <w:spacing w:line="400" w:lineRule="exact"/>
        <w:ind w:firstLineChars="200" w:firstLine="560"/>
        <w:rPr>
          <w:rFonts w:ascii="標楷體" w:eastAsia="標楷體" w:hAnsi="標楷體" w:cs="Times New Roman"/>
          <w:sz w:val="28"/>
          <w:szCs w:val="28"/>
        </w:rPr>
      </w:pPr>
      <w:r w:rsidRPr="00B35A6E">
        <w:rPr>
          <w:rFonts w:ascii="標楷體" w:eastAsia="標楷體" w:hAnsi="標楷體" w:cs="Times New Roman" w:hint="eastAsia"/>
          <w:sz w:val="28"/>
          <w:szCs w:val="28"/>
        </w:rPr>
        <w:lastRenderedPageBreak/>
        <w:t>前項未出席代表，不列入出席及決議代表人數之計算。</w:t>
      </w:r>
    </w:p>
    <w:p w:rsidR="00B21F7C" w:rsidRPr="00B35A6E" w:rsidRDefault="00B21F7C" w:rsidP="00B21F7C">
      <w:pPr>
        <w:spacing w:line="400" w:lineRule="exact"/>
        <w:ind w:left="560" w:hangingChars="200" w:hanging="560"/>
        <w:rPr>
          <w:rFonts w:ascii="標楷體" w:eastAsia="標楷體" w:hAnsi="標楷體" w:cs="Times New Roman"/>
          <w:sz w:val="28"/>
          <w:szCs w:val="28"/>
        </w:rPr>
      </w:pPr>
      <w:r w:rsidRPr="00B35A6E">
        <w:rPr>
          <w:rFonts w:ascii="標楷體" w:eastAsia="標楷體" w:hAnsi="標楷體" w:cs="Times New Roman" w:hint="eastAsia"/>
          <w:sz w:val="28"/>
          <w:szCs w:val="28"/>
        </w:rPr>
        <w:t>十、本會開會通知，應於會議七日前發出，會議之提案應於會議三日前分送各代表。</w:t>
      </w:r>
    </w:p>
    <w:p w:rsidR="00B21F7C" w:rsidRPr="00B35A6E" w:rsidRDefault="00B21F7C" w:rsidP="00B21F7C">
      <w:pPr>
        <w:spacing w:line="400" w:lineRule="exact"/>
        <w:ind w:left="840" w:hangingChars="300" w:hanging="840"/>
        <w:rPr>
          <w:rFonts w:ascii="標楷體" w:eastAsia="標楷體" w:hAnsi="標楷體" w:cs="Times New Roman"/>
          <w:sz w:val="28"/>
          <w:szCs w:val="28"/>
        </w:rPr>
      </w:pPr>
      <w:r w:rsidRPr="00B35A6E">
        <w:rPr>
          <w:rFonts w:ascii="標楷體" w:eastAsia="標楷體" w:hAnsi="標楷體" w:cs="Times New Roman" w:hint="eastAsia"/>
          <w:sz w:val="28"/>
          <w:szCs w:val="28"/>
        </w:rPr>
        <w:t>十一、本要點未規定事項，依「勞動基準法」、「勞資會議實施辦法」及「會議規範」等相關規定辦理。</w:t>
      </w:r>
    </w:p>
    <w:p w:rsidR="00B21F7C" w:rsidRPr="00B35A6E" w:rsidRDefault="00B21F7C" w:rsidP="00B21F7C">
      <w:pPr>
        <w:spacing w:line="400" w:lineRule="exact"/>
        <w:rPr>
          <w:rFonts w:ascii="標楷體" w:eastAsia="標楷體" w:hAnsi="標楷體" w:cs="Times New Roman"/>
          <w:sz w:val="28"/>
          <w:szCs w:val="28"/>
        </w:rPr>
      </w:pPr>
      <w:r w:rsidRPr="00B35A6E">
        <w:rPr>
          <w:rFonts w:ascii="標楷體" w:eastAsia="標楷體" w:hAnsi="標楷體" w:cs="Times New Roman" w:hint="eastAsia"/>
          <w:sz w:val="28"/>
          <w:szCs w:val="28"/>
        </w:rPr>
        <w:t>十</w:t>
      </w:r>
      <w:r w:rsidRPr="00B16B95">
        <w:rPr>
          <w:rFonts w:ascii="標楷體" w:eastAsia="標楷體" w:hAnsi="標楷體" w:cs="Times New Roman" w:hint="eastAsia"/>
          <w:sz w:val="28"/>
          <w:szCs w:val="28"/>
        </w:rPr>
        <w:t>二</w:t>
      </w:r>
      <w:r w:rsidRPr="00B35A6E">
        <w:rPr>
          <w:rFonts w:ascii="標楷體" w:eastAsia="標楷體" w:hAnsi="標楷體" w:cs="Times New Roman" w:hint="eastAsia"/>
          <w:sz w:val="28"/>
          <w:szCs w:val="28"/>
        </w:rPr>
        <w:t>、本要點經行政會議通過，校長核定後公告實施，修正時亦同。</w:t>
      </w:r>
    </w:p>
    <w:p w:rsidR="00B21F7C" w:rsidRPr="00B35A6E" w:rsidRDefault="00B21F7C" w:rsidP="00B21F7C">
      <w:pPr>
        <w:snapToGrid w:val="0"/>
        <w:spacing w:line="240" w:lineRule="atLeast"/>
        <w:ind w:left="1200" w:hangingChars="500" w:hanging="1200"/>
        <w:rPr>
          <w:rFonts w:ascii="標楷體" w:eastAsia="標楷體" w:hAnsi="標楷體"/>
        </w:rPr>
      </w:pPr>
    </w:p>
    <w:p w:rsidR="00B21F7C" w:rsidRPr="00D415D9" w:rsidRDefault="00B21F7C" w:rsidP="00B21F7C">
      <w:pPr>
        <w:snapToGrid w:val="0"/>
        <w:spacing w:line="240" w:lineRule="atLeast"/>
        <w:jc w:val="center"/>
        <w:rPr>
          <w:rFonts w:ascii="標楷體" w:eastAsia="標楷體" w:hAnsi="標楷體"/>
          <w:szCs w:val="24"/>
        </w:rPr>
      </w:pPr>
    </w:p>
    <w:p w:rsidR="00B21F7C" w:rsidRDefault="00B21F7C">
      <w:pPr>
        <w:widowControl/>
      </w:pPr>
      <w:r>
        <w:br w:type="page"/>
      </w:r>
    </w:p>
    <w:p w:rsidR="00B21F7C" w:rsidRPr="00B35A6E" w:rsidRDefault="00B21F7C" w:rsidP="00B21F7C">
      <w:pPr>
        <w:jc w:val="center"/>
        <w:rPr>
          <w:rFonts w:ascii="標楷體" w:eastAsia="標楷體" w:hAnsi="標楷體" w:cs="Times New Roman"/>
          <w:b/>
          <w:sz w:val="32"/>
          <w:szCs w:val="32"/>
        </w:rPr>
      </w:pPr>
      <w:r w:rsidRPr="00B35A6E">
        <w:rPr>
          <w:rFonts w:ascii="標楷體" w:eastAsia="標楷體" w:hAnsi="標楷體" w:cs="Times New Roman" w:hint="eastAsia"/>
          <w:b/>
          <w:sz w:val="32"/>
          <w:szCs w:val="32"/>
        </w:rPr>
        <w:lastRenderedPageBreak/>
        <w:t>新生醫護管理專科學校職員任用及升遷辦法修正草案對照表</w:t>
      </w:r>
    </w:p>
    <w:tbl>
      <w:tblPr>
        <w:tblpPr w:leftFromText="180" w:rightFromText="180" w:vertAnchor="page" w:horzAnchor="margin" w:tblpXSpec="center" w:tblpY="19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5"/>
        <w:gridCol w:w="3565"/>
        <w:gridCol w:w="2157"/>
      </w:tblGrid>
      <w:tr w:rsidR="00B21F7C" w:rsidRPr="00B35A6E" w:rsidTr="00134736">
        <w:trPr>
          <w:trHeight w:val="274"/>
        </w:trPr>
        <w:tc>
          <w:tcPr>
            <w:tcW w:w="3565" w:type="dxa"/>
            <w:shd w:val="clear" w:color="auto" w:fill="auto"/>
          </w:tcPr>
          <w:p w:rsidR="00B21F7C" w:rsidRPr="00B35A6E" w:rsidRDefault="00B21F7C" w:rsidP="00134736">
            <w:pPr>
              <w:spacing w:line="240" w:lineRule="atLeast"/>
              <w:jc w:val="center"/>
              <w:rPr>
                <w:rFonts w:ascii="標楷體" w:eastAsia="標楷體" w:hAnsi="標楷體" w:cs="Times New Roman"/>
                <w:bCs/>
                <w:color w:val="000000"/>
                <w:szCs w:val="24"/>
              </w:rPr>
            </w:pPr>
            <w:r w:rsidRPr="00B35A6E">
              <w:rPr>
                <w:rFonts w:ascii="標楷體" w:eastAsia="標楷體" w:hAnsi="標楷體" w:cs="Times New Roman" w:hint="eastAsia"/>
                <w:bCs/>
                <w:color w:val="000000"/>
                <w:szCs w:val="24"/>
              </w:rPr>
              <w:t>修正條文</w:t>
            </w:r>
          </w:p>
        </w:tc>
        <w:tc>
          <w:tcPr>
            <w:tcW w:w="3565" w:type="dxa"/>
            <w:shd w:val="clear" w:color="auto" w:fill="auto"/>
          </w:tcPr>
          <w:p w:rsidR="00B21F7C" w:rsidRPr="00B35A6E" w:rsidRDefault="00B21F7C" w:rsidP="00134736">
            <w:pPr>
              <w:spacing w:line="240" w:lineRule="atLeast"/>
              <w:jc w:val="center"/>
              <w:rPr>
                <w:rFonts w:ascii="標楷體" w:eastAsia="標楷體" w:hAnsi="標楷體" w:cs="Times New Roman"/>
                <w:bCs/>
                <w:color w:val="000000"/>
                <w:szCs w:val="24"/>
              </w:rPr>
            </w:pPr>
            <w:r w:rsidRPr="00B35A6E">
              <w:rPr>
                <w:rFonts w:ascii="標楷體" w:eastAsia="標楷體" w:hAnsi="標楷體" w:cs="Times New Roman" w:hint="eastAsia"/>
                <w:bCs/>
                <w:color w:val="000000"/>
                <w:szCs w:val="24"/>
              </w:rPr>
              <w:t>現行條文</w:t>
            </w:r>
          </w:p>
        </w:tc>
        <w:tc>
          <w:tcPr>
            <w:tcW w:w="2157" w:type="dxa"/>
            <w:shd w:val="clear" w:color="auto" w:fill="auto"/>
          </w:tcPr>
          <w:p w:rsidR="00B21F7C" w:rsidRPr="00B35A6E" w:rsidRDefault="00B21F7C" w:rsidP="00134736">
            <w:pPr>
              <w:spacing w:line="240" w:lineRule="atLeast"/>
              <w:jc w:val="center"/>
              <w:rPr>
                <w:rFonts w:ascii="標楷體" w:eastAsia="標楷體" w:hAnsi="標楷體" w:cs="Times New Roman"/>
                <w:bCs/>
                <w:color w:val="000000"/>
                <w:szCs w:val="24"/>
              </w:rPr>
            </w:pPr>
            <w:r w:rsidRPr="00B35A6E">
              <w:rPr>
                <w:rFonts w:ascii="標楷體" w:eastAsia="標楷體" w:hAnsi="標楷體" w:cs="Times New Roman" w:hint="eastAsia"/>
                <w:bCs/>
                <w:color w:val="000000"/>
                <w:szCs w:val="24"/>
              </w:rPr>
              <w:t>說明</w:t>
            </w:r>
          </w:p>
        </w:tc>
      </w:tr>
      <w:tr w:rsidR="00B21F7C" w:rsidRPr="00B35A6E" w:rsidTr="00134736">
        <w:trPr>
          <w:trHeight w:val="2912"/>
        </w:trPr>
        <w:tc>
          <w:tcPr>
            <w:tcW w:w="3565" w:type="dxa"/>
            <w:shd w:val="clear" w:color="auto" w:fill="auto"/>
          </w:tcPr>
          <w:p w:rsidR="00B21F7C" w:rsidRPr="00B35A6E" w:rsidRDefault="00B21F7C" w:rsidP="00134736">
            <w:pPr>
              <w:snapToGrid w:val="0"/>
              <w:spacing w:after="120" w:line="240" w:lineRule="atLeast"/>
              <w:ind w:left="1200" w:hangingChars="500" w:hanging="1200"/>
              <w:rPr>
                <w:rFonts w:ascii="標楷體" w:eastAsia="標楷體" w:hAnsi="標楷體" w:cs="Times New Roman"/>
                <w:bCs/>
                <w:szCs w:val="24"/>
              </w:rPr>
            </w:pPr>
            <w:r w:rsidRPr="00B35A6E">
              <w:rPr>
                <w:rFonts w:ascii="標楷體" w:eastAsia="標楷體" w:hAnsi="標楷體" w:cs="Times New Roman" w:hint="eastAsia"/>
                <w:bCs/>
                <w:szCs w:val="24"/>
              </w:rPr>
              <w:t>第 五 條  新進人員除因應特殊業務性質或需要，得以編制</w:t>
            </w:r>
            <w:proofErr w:type="gramStart"/>
            <w:r w:rsidRPr="00B35A6E">
              <w:rPr>
                <w:rFonts w:ascii="標楷體" w:eastAsia="標楷體" w:hAnsi="標楷體" w:cs="Times New Roman" w:hint="eastAsia"/>
                <w:bCs/>
                <w:szCs w:val="24"/>
              </w:rPr>
              <w:t>職缺進用</w:t>
            </w:r>
            <w:proofErr w:type="gramEnd"/>
            <w:r w:rsidRPr="00B35A6E">
              <w:rPr>
                <w:rFonts w:ascii="標楷體" w:eastAsia="標楷體" w:hAnsi="標楷體" w:cs="Times New Roman" w:hint="eastAsia"/>
                <w:bCs/>
                <w:szCs w:val="24"/>
              </w:rPr>
              <w:t>外，其餘以約聘</w:t>
            </w:r>
            <w:proofErr w:type="gramStart"/>
            <w:r w:rsidRPr="00B35A6E">
              <w:rPr>
                <w:rFonts w:ascii="標楷體" w:eastAsia="標楷體" w:hAnsi="標楷體" w:cs="Times New Roman" w:hint="eastAsia"/>
                <w:bCs/>
                <w:szCs w:val="24"/>
              </w:rPr>
              <w:t>職缺進用</w:t>
            </w:r>
            <w:proofErr w:type="gramEnd"/>
            <w:r w:rsidRPr="00B35A6E">
              <w:rPr>
                <w:rFonts w:ascii="標楷體" w:eastAsia="標楷體" w:hAnsi="標楷體" w:cs="Times New Roman" w:hint="eastAsia"/>
                <w:bCs/>
                <w:szCs w:val="24"/>
              </w:rPr>
              <w:t>為原則（約聘僱人員契約書如附件1）；進用前三</w:t>
            </w:r>
            <w:proofErr w:type="gramStart"/>
            <w:r w:rsidRPr="00B35A6E">
              <w:rPr>
                <w:rFonts w:ascii="標楷體" w:eastAsia="標楷體" w:hAnsi="標楷體" w:cs="Times New Roman" w:hint="eastAsia"/>
                <w:bCs/>
                <w:szCs w:val="24"/>
              </w:rPr>
              <w:t>個</w:t>
            </w:r>
            <w:proofErr w:type="gramEnd"/>
            <w:r w:rsidRPr="00B35A6E">
              <w:rPr>
                <w:rFonts w:ascii="標楷體" w:eastAsia="標楷體" w:hAnsi="標楷體" w:cs="Times New Roman" w:hint="eastAsia"/>
                <w:bCs/>
                <w:szCs w:val="24"/>
              </w:rPr>
              <w:t>月為試用期，試用期滿經由其服務單位考核通過者始得正式錄用；服務單位應簽具本校「新進人員試用期間考核表（如附件2）」，送人事室陳請校長以便辦理正式任用事宜</w:t>
            </w:r>
            <w:r w:rsidRPr="00B35A6E">
              <w:rPr>
                <w:rFonts w:ascii="標楷體" w:eastAsia="標楷體" w:hAnsi="標楷體" w:cs="Times New Roman" w:hint="eastAsia"/>
                <w:bCs/>
                <w:color w:val="FF0000"/>
                <w:szCs w:val="24"/>
                <w:u w:val="single"/>
              </w:rPr>
              <w:t>，正式任用時間以奉核時間次月1日</w:t>
            </w:r>
            <w:r w:rsidRPr="00D415D9">
              <w:rPr>
                <w:rFonts w:ascii="標楷體" w:eastAsia="標楷體" w:hAnsi="標楷體" w:cs="Times New Roman" w:hint="eastAsia"/>
                <w:bCs/>
                <w:color w:val="FF0000"/>
                <w:szCs w:val="24"/>
                <w:u w:val="single"/>
              </w:rPr>
              <w:t>或15日</w:t>
            </w:r>
            <w:r w:rsidRPr="00B35A6E">
              <w:rPr>
                <w:rFonts w:ascii="標楷體" w:eastAsia="標楷體" w:hAnsi="標楷體" w:cs="Times New Roman" w:hint="eastAsia"/>
                <w:bCs/>
                <w:color w:val="FF0000"/>
                <w:szCs w:val="24"/>
                <w:u w:val="single"/>
              </w:rPr>
              <w:t>起生效</w:t>
            </w:r>
            <w:r w:rsidRPr="00B35A6E">
              <w:rPr>
                <w:rFonts w:ascii="標楷體" w:eastAsia="標楷體" w:hAnsi="標楷體" w:cs="Times New Roman" w:hint="eastAsia"/>
                <w:bCs/>
                <w:szCs w:val="24"/>
              </w:rPr>
              <w:t>。</w:t>
            </w:r>
          </w:p>
          <w:p w:rsidR="00B21F7C" w:rsidRPr="00B35A6E" w:rsidRDefault="00B21F7C" w:rsidP="00134736">
            <w:pPr>
              <w:snapToGrid w:val="0"/>
              <w:spacing w:after="120" w:line="240" w:lineRule="atLeast"/>
              <w:ind w:leftChars="500" w:left="1200"/>
              <w:rPr>
                <w:rFonts w:ascii="標楷體" w:eastAsia="標楷體" w:hAnsi="標楷體" w:cs="Times New Roman"/>
                <w:bCs/>
                <w:color w:val="0000FF"/>
                <w:szCs w:val="24"/>
                <w:u w:val="single"/>
              </w:rPr>
            </w:pPr>
            <w:r w:rsidRPr="00B35A6E">
              <w:rPr>
                <w:rFonts w:ascii="標楷體" w:eastAsia="標楷體" w:hAnsi="標楷體" w:cs="Times New Roman" w:hint="eastAsia"/>
                <w:bCs/>
                <w:szCs w:val="24"/>
              </w:rPr>
              <w:t>前項因應特殊業務性質或需要，以編制</w:t>
            </w:r>
            <w:proofErr w:type="gramStart"/>
            <w:r w:rsidRPr="00B35A6E">
              <w:rPr>
                <w:rFonts w:ascii="標楷體" w:eastAsia="標楷體" w:hAnsi="標楷體" w:cs="Times New Roman" w:hint="eastAsia"/>
                <w:bCs/>
                <w:szCs w:val="24"/>
              </w:rPr>
              <w:t>職缺進用</w:t>
            </w:r>
            <w:proofErr w:type="gramEnd"/>
            <w:r w:rsidRPr="00B35A6E">
              <w:rPr>
                <w:rFonts w:ascii="標楷體" w:eastAsia="標楷體" w:hAnsi="標楷體" w:cs="Times New Roman" w:hint="eastAsia"/>
                <w:bCs/>
                <w:szCs w:val="24"/>
              </w:rPr>
              <w:t>人員係指宿舍輔導員、護理師、技士、原住民族學生資源中心輔導員及具甲級（或同等級）水電相關專業證照者，</w:t>
            </w:r>
            <w:proofErr w:type="gramStart"/>
            <w:r w:rsidRPr="00B35A6E">
              <w:rPr>
                <w:rFonts w:ascii="標楷體" w:eastAsia="標楷體" w:hAnsi="標楷體" w:cs="Times New Roman" w:hint="eastAsia"/>
                <w:bCs/>
                <w:szCs w:val="24"/>
              </w:rPr>
              <w:t>餘進用</w:t>
            </w:r>
            <w:proofErr w:type="gramEnd"/>
            <w:r w:rsidRPr="00B35A6E">
              <w:rPr>
                <w:rFonts w:ascii="標楷體" w:eastAsia="標楷體" w:hAnsi="標楷體" w:cs="Times New Roman" w:hint="eastAsia"/>
                <w:bCs/>
                <w:szCs w:val="24"/>
              </w:rPr>
              <w:t>人員須任職滿一年以上，且服務成績優良，依本校「約聘僱人員進用及轉任編制内職員作業要點」規定，得轉任為編制內職員。</w:t>
            </w:r>
          </w:p>
        </w:tc>
        <w:tc>
          <w:tcPr>
            <w:tcW w:w="3565" w:type="dxa"/>
            <w:shd w:val="clear" w:color="auto" w:fill="auto"/>
          </w:tcPr>
          <w:p w:rsidR="00B21F7C" w:rsidRPr="00B35A6E" w:rsidRDefault="00B21F7C" w:rsidP="00134736">
            <w:pPr>
              <w:snapToGrid w:val="0"/>
              <w:spacing w:after="120" w:line="240" w:lineRule="atLeast"/>
              <w:ind w:left="1200" w:hangingChars="500" w:hanging="1200"/>
              <w:rPr>
                <w:rFonts w:ascii="標楷體" w:eastAsia="標楷體" w:hAnsi="標楷體" w:cs="Times New Roman"/>
                <w:bCs/>
                <w:szCs w:val="24"/>
              </w:rPr>
            </w:pPr>
            <w:r w:rsidRPr="00B35A6E">
              <w:rPr>
                <w:rFonts w:ascii="標楷體" w:eastAsia="標楷體" w:hAnsi="標楷體" w:cs="Times New Roman" w:hint="eastAsia"/>
                <w:bCs/>
                <w:szCs w:val="24"/>
              </w:rPr>
              <w:t>第 五 條  新進人員除因應特殊業務性質或需要，得以編制</w:t>
            </w:r>
            <w:proofErr w:type="gramStart"/>
            <w:r w:rsidRPr="00B35A6E">
              <w:rPr>
                <w:rFonts w:ascii="標楷體" w:eastAsia="標楷體" w:hAnsi="標楷體" w:cs="Times New Roman" w:hint="eastAsia"/>
                <w:bCs/>
                <w:szCs w:val="24"/>
              </w:rPr>
              <w:t>職缺進用</w:t>
            </w:r>
            <w:proofErr w:type="gramEnd"/>
            <w:r w:rsidRPr="00B35A6E">
              <w:rPr>
                <w:rFonts w:ascii="標楷體" w:eastAsia="標楷體" w:hAnsi="標楷體" w:cs="Times New Roman" w:hint="eastAsia"/>
                <w:bCs/>
                <w:szCs w:val="24"/>
              </w:rPr>
              <w:t>外，其餘以約聘</w:t>
            </w:r>
            <w:proofErr w:type="gramStart"/>
            <w:r w:rsidRPr="00B35A6E">
              <w:rPr>
                <w:rFonts w:ascii="標楷體" w:eastAsia="標楷體" w:hAnsi="標楷體" w:cs="Times New Roman" w:hint="eastAsia"/>
                <w:bCs/>
                <w:szCs w:val="24"/>
              </w:rPr>
              <w:t>職缺進用</w:t>
            </w:r>
            <w:proofErr w:type="gramEnd"/>
            <w:r w:rsidRPr="00B35A6E">
              <w:rPr>
                <w:rFonts w:ascii="標楷體" w:eastAsia="標楷體" w:hAnsi="標楷體" w:cs="Times New Roman" w:hint="eastAsia"/>
                <w:bCs/>
                <w:szCs w:val="24"/>
              </w:rPr>
              <w:t>為原則（約聘僱人員契約書如附件1）；進用前三</w:t>
            </w:r>
            <w:proofErr w:type="gramStart"/>
            <w:r w:rsidRPr="00B35A6E">
              <w:rPr>
                <w:rFonts w:ascii="標楷體" w:eastAsia="標楷體" w:hAnsi="標楷體" w:cs="Times New Roman" w:hint="eastAsia"/>
                <w:bCs/>
                <w:szCs w:val="24"/>
              </w:rPr>
              <w:t>個</w:t>
            </w:r>
            <w:proofErr w:type="gramEnd"/>
            <w:r w:rsidRPr="00B35A6E">
              <w:rPr>
                <w:rFonts w:ascii="標楷體" w:eastAsia="標楷體" w:hAnsi="標楷體" w:cs="Times New Roman" w:hint="eastAsia"/>
                <w:bCs/>
                <w:szCs w:val="24"/>
              </w:rPr>
              <w:t>月為試用期，試用期滿經由其服務單位考核通過者始得正式錄用；服務單位應簽具本校「新進人員試用期間考核表（如附件2）」，送人事室陳請校長以便辦理正式任用事宜。</w:t>
            </w:r>
          </w:p>
          <w:p w:rsidR="00B21F7C" w:rsidRPr="00B35A6E" w:rsidRDefault="00B21F7C" w:rsidP="00134736">
            <w:pPr>
              <w:snapToGrid w:val="0"/>
              <w:spacing w:after="120" w:line="240" w:lineRule="atLeast"/>
              <w:ind w:left="1200" w:hangingChars="500" w:hanging="1200"/>
              <w:rPr>
                <w:rFonts w:ascii="標楷體" w:eastAsia="標楷體" w:hAnsi="標楷體" w:cs="Times New Roman"/>
                <w:bCs/>
                <w:szCs w:val="24"/>
              </w:rPr>
            </w:pPr>
          </w:p>
          <w:p w:rsidR="00B21F7C" w:rsidRPr="00B35A6E" w:rsidRDefault="00B21F7C" w:rsidP="00134736">
            <w:pPr>
              <w:snapToGrid w:val="0"/>
              <w:spacing w:after="120" w:line="240" w:lineRule="atLeast"/>
              <w:ind w:leftChars="500" w:left="1200"/>
              <w:rPr>
                <w:rFonts w:ascii="標楷體" w:eastAsia="標楷體" w:hAnsi="標楷體" w:cs="Times New Roman"/>
                <w:bCs/>
                <w:color w:val="FF0000"/>
                <w:szCs w:val="24"/>
                <w:u w:val="single"/>
              </w:rPr>
            </w:pPr>
            <w:r w:rsidRPr="00B35A6E">
              <w:rPr>
                <w:rFonts w:ascii="標楷體" w:eastAsia="標楷體" w:hAnsi="標楷體" w:cs="Times New Roman" w:hint="eastAsia"/>
                <w:bCs/>
                <w:szCs w:val="24"/>
              </w:rPr>
              <w:t>前項因應特殊業務性質或需要，以編制</w:t>
            </w:r>
            <w:proofErr w:type="gramStart"/>
            <w:r w:rsidRPr="00B35A6E">
              <w:rPr>
                <w:rFonts w:ascii="標楷體" w:eastAsia="標楷體" w:hAnsi="標楷體" w:cs="Times New Roman" w:hint="eastAsia"/>
                <w:bCs/>
                <w:szCs w:val="24"/>
              </w:rPr>
              <w:t>職缺進用</w:t>
            </w:r>
            <w:proofErr w:type="gramEnd"/>
            <w:r w:rsidRPr="00B35A6E">
              <w:rPr>
                <w:rFonts w:ascii="標楷體" w:eastAsia="標楷體" w:hAnsi="標楷體" w:cs="Times New Roman" w:hint="eastAsia"/>
                <w:bCs/>
                <w:szCs w:val="24"/>
              </w:rPr>
              <w:t>人員係指宿舍輔導員、護理師、技士、原住民族學生資源中心輔導員及具甲級（或同等級）水電相關專業證照者，</w:t>
            </w:r>
            <w:proofErr w:type="gramStart"/>
            <w:r w:rsidRPr="00B35A6E">
              <w:rPr>
                <w:rFonts w:ascii="標楷體" w:eastAsia="標楷體" w:hAnsi="標楷體" w:cs="Times New Roman" w:hint="eastAsia"/>
                <w:bCs/>
                <w:szCs w:val="24"/>
              </w:rPr>
              <w:t>餘進用</w:t>
            </w:r>
            <w:proofErr w:type="gramEnd"/>
            <w:r w:rsidRPr="00B35A6E">
              <w:rPr>
                <w:rFonts w:ascii="標楷體" w:eastAsia="標楷體" w:hAnsi="標楷體" w:cs="Times New Roman" w:hint="eastAsia"/>
                <w:bCs/>
                <w:szCs w:val="24"/>
              </w:rPr>
              <w:t>人員須任職滿一年以上，且服務成績優良，依本校「約聘僱人員進用及轉任編制内職員作業要點」規定，得轉任為編制內職員。</w:t>
            </w:r>
          </w:p>
        </w:tc>
        <w:tc>
          <w:tcPr>
            <w:tcW w:w="2157" w:type="dxa"/>
            <w:shd w:val="clear" w:color="auto" w:fill="auto"/>
          </w:tcPr>
          <w:p w:rsidR="00B21F7C" w:rsidRPr="00B35A6E" w:rsidRDefault="00B21F7C" w:rsidP="00134736">
            <w:pPr>
              <w:spacing w:line="240" w:lineRule="atLeast"/>
              <w:ind w:left="480" w:hangingChars="200" w:hanging="480"/>
              <w:rPr>
                <w:rFonts w:ascii="標楷體" w:eastAsia="標楷體" w:hAnsi="標楷體" w:cs="Times New Roman"/>
                <w:bCs/>
                <w:color w:val="000000"/>
                <w:szCs w:val="24"/>
                <w:u w:val="single"/>
              </w:rPr>
            </w:pPr>
            <w:r w:rsidRPr="00B35A6E">
              <w:rPr>
                <w:rFonts w:ascii="標楷體" w:eastAsia="標楷體" w:hAnsi="標楷體" w:cs="Times New Roman" w:hint="eastAsia"/>
                <w:bCs/>
                <w:color w:val="000000"/>
                <w:szCs w:val="24"/>
                <w:u w:val="single"/>
              </w:rPr>
              <w:t>文字修正。</w:t>
            </w:r>
          </w:p>
          <w:p w:rsidR="00B21F7C" w:rsidRPr="00B35A6E" w:rsidRDefault="00B21F7C" w:rsidP="00134736">
            <w:pPr>
              <w:spacing w:line="240" w:lineRule="atLeast"/>
              <w:rPr>
                <w:rFonts w:ascii="標楷體" w:eastAsia="標楷體" w:hAnsi="標楷體" w:cs="Times New Roman"/>
                <w:bCs/>
                <w:color w:val="000000"/>
                <w:szCs w:val="24"/>
              </w:rPr>
            </w:pPr>
            <w:r w:rsidRPr="00B35A6E">
              <w:rPr>
                <w:rFonts w:ascii="標楷體" w:eastAsia="標楷體" w:hAnsi="標楷體" w:cs="Times New Roman" w:hint="eastAsia"/>
                <w:bCs/>
                <w:color w:val="000000"/>
                <w:szCs w:val="24"/>
              </w:rPr>
              <w:t>配合簽核作業期程。</w:t>
            </w:r>
          </w:p>
        </w:tc>
      </w:tr>
    </w:tbl>
    <w:p w:rsidR="00B21F7C" w:rsidRPr="00B35A6E" w:rsidRDefault="00B21F7C" w:rsidP="00B21F7C">
      <w:pPr>
        <w:rPr>
          <w:rFonts w:ascii="標楷體" w:eastAsia="標楷體" w:hAnsi="標楷體" w:cs="Times New Roman"/>
          <w:szCs w:val="24"/>
        </w:rPr>
      </w:pPr>
    </w:p>
    <w:p w:rsidR="00B21F7C" w:rsidRPr="00B35A6E" w:rsidRDefault="00B21F7C" w:rsidP="00B21F7C">
      <w:pPr>
        <w:rPr>
          <w:rFonts w:ascii="標楷體" w:eastAsia="標楷體" w:hAnsi="標楷體" w:cs="Times New Roman"/>
          <w:szCs w:val="24"/>
        </w:rPr>
        <w:sectPr w:rsidR="00B21F7C" w:rsidRPr="00B35A6E" w:rsidSect="00A214D8">
          <w:footerReference w:type="even" r:id="rId9"/>
          <w:footerReference w:type="default" r:id="rId10"/>
          <w:pgSz w:w="11906" w:h="16838"/>
          <w:pgMar w:top="1134" w:right="1134" w:bottom="1134" w:left="1134" w:header="851" w:footer="992" w:gutter="0"/>
          <w:cols w:space="425"/>
          <w:docGrid w:type="lines" w:linePitch="360"/>
        </w:sectPr>
      </w:pPr>
    </w:p>
    <w:p w:rsidR="00B21F7C" w:rsidRPr="00B35A6E" w:rsidRDefault="00B21F7C" w:rsidP="00B21F7C">
      <w:pPr>
        <w:snapToGrid w:val="0"/>
        <w:spacing w:line="240" w:lineRule="atLeast"/>
        <w:jc w:val="center"/>
        <w:rPr>
          <w:rFonts w:ascii="新細明體" w:eastAsia="標楷體" w:hAnsi="新細明體" w:cs="Times New Roman"/>
          <w:b/>
          <w:bCs/>
          <w:sz w:val="32"/>
          <w:szCs w:val="32"/>
        </w:rPr>
      </w:pPr>
      <w:r w:rsidRPr="00B35A6E">
        <w:rPr>
          <w:rFonts w:ascii="新細明體" w:eastAsia="標楷體" w:hAnsi="新細明體" w:cs="Times New Roman" w:hint="eastAsia"/>
          <w:b/>
          <w:bCs/>
          <w:sz w:val="32"/>
          <w:szCs w:val="32"/>
        </w:rPr>
        <w:lastRenderedPageBreak/>
        <w:t>新生醫護管理專科學校職員任用及升遷辦法</w:t>
      </w:r>
    </w:p>
    <w:p w:rsidR="00B21F7C" w:rsidRPr="00B35A6E" w:rsidRDefault="00B21F7C" w:rsidP="00B21F7C">
      <w:pPr>
        <w:snapToGrid w:val="0"/>
        <w:spacing w:line="240" w:lineRule="atLeast"/>
        <w:ind w:leftChars="1443" w:left="4529" w:hangingChars="533" w:hanging="1066"/>
        <w:jc w:val="right"/>
        <w:rPr>
          <w:rFonts w:ascii="標楷體" w:eastAsia="標楷體" w:hAnsi="標楷體" w:cs="Times New Roman"/>
          <w:sz w:val="20"/>
          <w:szCs w:val="20"/>
        </w:rPr>
      </w:pPr>
      <w:r w:rsidRPr="00B35A6E">
        <w:rPr>
          <w:rFonts w:ascii="標楷體" w:eastAsia="標楷體" w:hAnsi="標楷體" w:cs="Times New Roman" w:hint="eastAsia"/>
          <w:sz w:val="20"/>
          <w:szCs w:val="20"/>
        </w:rPr>
        <w:t>94</w:t>
      </w:r>
      <w:r>
        <w:rPr>
          <w:rFonts w:ascii="標楷體" w:eastAsia="標楷體" w:hAnsi="標楷體" w:cs="Times New Roman" w:hint="eastAsia"/>
          <w:sz w:val="20"/>
          <w:szCs w:val="20"/>
        </w:rPr>
        <w:t>.</w:t>
      </w:r>
      <w:r w:rsidRPr="00B35A6E">
        <w:rPr>
          <w:rFonts w:ascii="標楷體" w:eastAsia="標楷體" w:hAnsi="標楷體" w:cs="Times New Roman" w:hint="eastAsia"/>
          <w:sz w:val="20"/>
          <w:szCs w:val="20"/>
        </w:rPr>
        <w:t>8</w:t>
      </w:r>
      <w:r>
        <w:rPr>
          <w:rFonts w:ascii="標楷體" w:eastAsia="標楷體" w:hAnsi="標楷體" w:cs="Times New Roman" w:hint="eastAsia"/>
          <w:sz w:val="20"/>
          <w:szCs w:val="20"/>
        </w:rPr>
        <w:t>.</w:t>
      </w:r>
      <w:r w:rsidRPr="00B35A6E">
        <w:rPr>
          <w:rFonts w:ascii="標楷體" w:eastAsia="標楷體" w:hAnsi="標楷體" w:cs="Times New Roman" w:hint="eastAsia"/>
          <w:sz w:val="20"/>
          <w:szCs w:val="20"/>
        </w:rPr>
        <w:t>22</w:t>
      </w:r>
      <w:r>
        <w:rPr>
          <w:rFonts w:ascii="標楷體" w:eastAsia="標楷體" w:hAnsi="標楷體" w:cs="Times New Roman" w:hint="eastAsia"/>
          <w:sz w:val="20"/>
          <w:szCs w:val="20"/>
        </w:rPr>
        <w:t>.</w:t>
      </w:r>
      <w:r w:rsidRPr="00B35A6E">
        <w:rPr>
          <w:rFonts w:ascii="標楷體" w:eastAsia="標楷體" w:hAnsi="標楷體" w:cs="Times New Roman" w:hint="eastAsia"/>
          <w:sz w:val="20"/>
          <w:szCs w:val="20"/>
        </w:rPr>
        <w:t>行政會議通過</w:t>
      </w:r>
    </w:p>
    <w:p w:rsidR="00B21F7C" w:rsidRPr="00B35A6E" w:rsidRDefault="00B21F7C" w:rsidP="00B21F7C">
      <w:pPr>
        <w:snapToGrid w:val="0"/>
        <w:spacing w:line="240" w:lineRule="atLeast"/>
        <w:ind w:firstLineChars="1750" w:firstLine="3500"/>
        <w:jc w:val="right"/>
        <w:rPr>
          <w:rFonts w:ascii="標楷體" w:eastAsia="標楷體" w:hAnsi="標楷體" w:cs="Times New Roman"/>
          <w:sz w:val="20"/>
          <w:szCs w:val="20"/>
        </w:rPr>
      </w:pPr>
      <w:r w:rsidRPr="00B35A6E">
        <w:rPr>
          <w:rFonts w:ascii="標楷體" w:eastAsia="標楷體" w:hAnsi="標楷體" w:cs="Times New Roman" w:hint="eastAsia"/>
          <w:sz w:val="20"/>
          <w:szCs w:val="20"/>
        </w:rPr>
        <w:t>98</w:t>
      </w:r>
      <w:r>
        <w:rPr>
          <w:rFonts w:ascii="標楷體" w:eastAsia="標楷體" w:hAnsi="標楷體" w:cs="Times New Roman" w:hint="eastAsia"/>
          <w:sz w:val="20"/>
          <w:szCs w:val="20"/>
        </w:rPr>
        <w:t>.</w:t>
      </w:r>
      <w:r w:rsidRPr="00B35A6E">
        <w:rPr>
          <w:rFonts w:ascii="標楷體" w:eastAsia="標楷體" w:hAnsi="標楷體" w:cs="Times New Roman" w:hint="eastAsia"/>
          <w:sz w:val="20"/>
          <w:szCs w:val="20"/>
        </w:rPr>
        <w:t>9</w:t>
      </w:r>
      <w:r>
        <w:rPr>
          <w:rFonts w:ascii="標楷體" w:eastAsia="標楷體" w:hAnsi="標楷體" w:cs="Times New Roman" w:hint="eastAsia"/>
          <w:sz w:val="20"/>
          <w:szCs w:val="20"/>
        </w:rPr>
        <w:t>.</w:t>
      </w:r>
      <w:r w:rsidRPr="00B35A6E">
        <w:rPr>
          <w:rFonts w:ascii="標楷體" w:eastAsia="標楷體" w:hAnsi="標楷體" w:cs="Times New Roman" w:hint="eastAsia"/>
          <w:sz w:val="20"/>
          <w:szCs w:val="20"/>
        </w:rPr>
        <w:t>2</w:t>
      </w:r>
      <w:r>
        <w:rPr>
          <w:rFonts w:ascii="標楷體" w:eastAsia="標楷體" w:hAnsi="標楷體" w:cs="Times New Roman" w:hint="eastAsia"/>
          <w:sz w:val="20"/>
          <w:szCs w:val="20"/>
        </w:rPr>
        <w:t>.</w:t>
      </w:r>
      <w:r w:rsidRPr="00B35A6E">
        <w:rPr>
          <w:rFonts w:ascii="標楷體" w:eastAsia="標楷體" w:hAnsi="標楷體" w:cs="Times New Roman" w:hint="eastAsia"/>
          <w:sz w:val="20"/>
          <w:szCs w:val="20"/>
        </w:rPr>
        <w:t>行政會議通過</w:t>
      </w:r>
    </w:p>
    <w:p w:rsidR="00B21F7C" w:rsidRPr="00B35A6E" w:rsidRDefault="00B21F7C" w:rsidP="00B21F7C">
      <w:pPr>
        <w:snapToGrid w:val="0"/>
        <w:spacing w:line="240" w:lineRule="atLeast"/>
        <w:ind w:firstLineChars="1200" w:firstLine="2400"/>
        <w:jc w:val="right"/>
        <w:rPr>
          <w:rFonts w:ascii="標楷體" w:eastAsia="標楷體" w:hAnsi="標楷體" w:cs="Times New Roman"/>
          <w:sz w:val="20"/>
          <w:szCs w:val="20"/>
        </w:rPr>
      </w:pPr>
      <w:r w:rsidRPr="00B35A6E">
        <w:rPr>
          <w:rFonts w:ascii="標楷體" w:eastAsia="標楷體" w:hAnsi="標楷體" w:cs="Times New Roman" w:hint="eastAsia"/>
          <w:sz w:val="20"/>
          <w:szCs w:val="20"/>
        </w:rPr>
        <w:t>99</w:t>
      </w:r>
      <w:r>
        <w:rPr>
          <w:rFonts w:ascii="標楷體" w:eastAsia="標楷體" w:hAnsi="標楷體" w:cs="Times New Roman" w:hint="eastAsia"/>
          <w:sz w:val="20"/>
          <w:szCs w:val="20"/>
        </w:rPr>
        <w:t>.</w:t>
      </w:r>
      <w:r w:rsidRPr="00B35A6E">
        <w:rPr>
          <w:rFonts w:ascii="標楷體" w:eastAsia="標楷體" w:hAnsi="標楷體" w:cs="Times New Roman" w:hint="eastAsia"/>
          <w:sz w:val="20"/>
          <w:szCs w:val="20"/>
        </w:rPr>
        <w:t>6</w:t>
      </w:r>
      <w:r>
        <w:rPr>
          <w:rFonts w:ascii="標楷體" w:eastAsia="標楷體" w:hAnsi="標楷體" w:cs="Times New Roman" w:hint="eastAsia"/>
          <w:sz w:val="20"/>
          <w:szCs w:val="20"/>
        </w:rPr>
        <w:t>.</w:t>
      </w:r>
      <w:r w:rsidRPr="00B35A6E">
        <w:rPr>
          <w:rFonts w:ascii="標楷體" w:eastAsia="標楷體" w:hAnsi="標楷體" w:cs="Times New Roman" w:hint="eastAsia"/>
          <w:sz w:val="20"/>
          <w:szCs w:val="20"/>
        </w:rPr>
        <w:t>9</w:t>
      </w:r>
      <w:r>
        <w:rPr>
          <w:rFonts w:ascii="標楷體" w:eastAsia="標楷體" w:hAnsi="標楷體" w:cs="Times New Roman" w:hint="eastAsia"/>
          <w:sz w:val="20"/>
          <w:szCs w:val="20"/>
        </w:rPr>
        <w:t>.</w:t>
      </w:r>
      <w:r w:rsidRPr="00B35A6E">
        <w:rPr>
          <w:rFonts w:ascii="標楷體" w:eastAsia="標楷體" w:hAnsi="標楷體" w:cs="Times New Roman" w:hint="eastAsia"/>
          <w:sz w:val="20"/>
          <w:szCs w:val="20"/>
        </w:rPr>
        <w:t>98學年度第2學期校務會議通過</w:t>
      </w:r>
    </w:p>
    <w:p w:rsidR="00B21F7C" w:rsidRPr="00B35A6E" w:rsidRDefault="00B21F7C" w:rsidP="00B21F7C">
      <w:pPr>
        <w:snapToGrid w:val="0"/>
        <w:spacing w:line="240" w:lineRule="atLeast"/>
        <w:ind w:firstLineChars="1200" w:firstLine="2400"/>
        <w:jc w:val="right"/>
        <w:rPr>
          <w:rFonts w:ascii="標楷體" w:eastAsia="標楷體" w:hAnsi="標楷體" w:cs="Times New Roman"/>
          <w:color w:val="000000"/>
          <w:sz w:val="20"/>
          <w:szCs w:val="20"/>
        </w:rPr>
      </w:pPr>
      <w:r w:rsidRPr="00B35A6E">
        <w:rPr>
          <w:rFonts w:ascii="標楷體" w:eastAsia="標楷體" w:hAnsi="標楷體" w:cs="Times New Roman" w:hint="eastAsia"/>
          <w:color w:val="000000"/>
          <w:sz w:val="20"/>
          <w:szCs w:val="20"/>
        </w:rPr>
        <w:t>102</w:t>
      </w:r>
      <w:r>
        <w:rPr>
          <w:rFonts w:ascii="標楷體" w:eastAsia="標楷體" w:hAnsi="標楷體" w:cs="Times New Roman" w:hint="eastAsia"/>
          <w:color w:val="000000"/>
          <w:sz w:val="20"/>
          <w:szCs w:val="20"/>
        </w:rPr>
        <w:t>.</w:t>
      </w:r>
      <w:r w:rsidRPr="00B35A6E">
        <w:rPr>
          <w:rFonts w:ascii="標楷體" w:eastAsia="標楷體" w:hAnsi="標楷體" w:cs="Times New Roman" w:hint="eastAsia"/>
          <w:color w:val="000000"/>
          <w:sz w:val="20"/>
          <w:szCs w:val="20"/>
        </w:rPr>
        <w:t>7</w:t>
      </w:r>
      <w:r>
        <w:rPr>
          <w:rFonts w:ascii="標楷體" w:eastAsia="標楷體" w:hAnsi="標楷體" w:cs="Times New Roman" w:hint="eastAsia"/>
          <w:color w:val="000000"/>
          <w:sz w:val="20"/>
          <w:szCs w:val="20"/>
        </w:rPr>
        <w:t>.</w:t>
      </w:r>
      <w:r w:rsidRPr="00B35A6E">
        <w:rPr>
          <w:rFonts w:ascii="標楷體" w:eastAsia="標楷體" w:hAnsi="標楷體" w:cs="Times New Roman" w:hint="eastAsia"/>
          <w:color w:val="000000"/>
          <w:sz w:val="20"/>
          <w:szCs w:val="20"/>
        </w:rPr>
        <w:t>30</w:t>
      </w:r>
      <w:r>
        <w:rPr>
          <w:rFonts w:ascii="標楷體" w:eastAsia="標楷體" w:hAnsi="標楷體" w:cs="Times New Roman" w:hint="eastAsia"/>
          <w:color w:val="000000"/>
          <w:sz w:val="20"/>
          <w:szCs w:val="20"/>
        </w:rPr>
        <w:t>.</w:t>
      </w:r>
      <w:r w:rsidRPr="00B35A6E">
        <w:rPr>
          <w:rFonts w:ascii="標楷體" w:eastAsia="標楷體" w:hAnsi="標楷體" w:cs="Times New Roman" w:hint="eastAsia"/>
          <w:color w:val="000000"/>
          <w:sz w:val="20"/>
          <w:szCs w:val="20"/>
        </w:rPr>
        <w:t>101學年度第4次人事評審委員會議通過修正</w:t>
      </w:r>
    </w:p>
    <w:p w:rsidR="00B21F7C" w:rsidRPr="00B35A6E" w:rsidRDefault="00B21F7C" w:rsidP="00B21F7C">
      <w:pPr>
        <w:snapToGrid w:val="0"/>
        <w:spacing w:line="240" w:lineRule="atLeast"/>
        <w:ind w:firstLineChars="1200" w:firstLine="2400"/>
        <w:jc w:val="right"/>
        <w:rPr>
          <w:rFonts w:ascii="標楷體" w:eastAsia="標楷體" w:hAnsi="標楷體" w:cs="Times New Roman"/>
          <w:color w:val="000000"/>
          <w:sz w:val="20"/>
          <w:szCs w:val="20"/>
        </w:rPr>
      </w:pPr>
      <w:r w:rsidRPr="00B35A6E">
        <w:rPr>
          <w:rFonts w:ascii="標楷體" w:eastAsia="標楷體" w:hAnsi="標楷體" w:cs="Times New Roman" w:hint="eastAsia"/>
          <w:color w:val="000000"/>
          <w:sz w:val="20"/>
          <w:szCs w:val="20"/>
        </w:rPr>
        <w:t>102</w:t>
      </w:r>
      <w:r>
        <w:rPr>
          <w:rFonts w:ascii="標楷體" w:eastAsia="標楷體" w:hAnsi="標楷體" w:cs="Times New Roman" w:hint="eastAsia"/>
          <w:color w:val="000000"/>
          <w:sz w:val="20"/>
          <w:szCs w:val="20"/>
        </w:rPr>
        <w:t>.</w:t>
      </w:r>
      <w:r w:rsidRPr="00B35A6E">
        <w:rPr>
          <w:rFonts w:ascii="標楷體" w:eastAsia="標楷體" w:hAnsi="標楷體" w:cs="Times New Roman" w:hint="eastAsia"/>
          <w:color w:val="000000"/>
          <w:sz w:val="20"/>
          <w:szCs w:val="20"/>
        </w:rPr>
        <w:t>8</w:t>
      </w:r>
      <w:r>
        <w:rPr>
          <w:rFonts w:ascii="標楷體" w:eastAsia="標楷體" w:hAnsi="標楷體" w:cs="Times New Roman" w:hint="eastAsia"/>
          <w:color w:val="000000"/>
          <w:sz w:val="20"/>
          <w:szCs w:val="20"/>
        </w:rPr>
        <w:t>.</w:t>
      </w:r>
      <w:r w:rsidRPr="00B35A6E">
        <w:rPr>
          <w:rFonts w:ascii="標楷體" w:eastAsia="標楷體" w:hAnsi="標楷體" w:cs="Times New Roman" w:hint="eastAsia"/>
          <w:color w:val="000000"/>
          <w:sz w:val="20"/>
          <w:szCs w:val="20"/>
        </w:rPr>
        <w:t>14</w:t>
      </w:r>
      <w:r>
        <w:rPr>
          <w:rFonts w:ascii="標楷體" w:eastAsia="標楷體" w:hAnsi="標楷體" w:cs="Times New Roman" w:hint="eastAsia"/>
          <w:color w:val="000000"/>
          <w:sz w:val="20"/>
          <w:szCs w:val="20"/>
        </w:rPr>
        <w:t>.</w:t>
      </w:r>
      <w:r w:rsidRPr="00B35A6E">
        <w:rPr>
          <w:rFonts w:ascii="標楷體" w:eastAsia="標楷體" w:hAnsi="標楷體" w:cs="Times New Roman" w:hint="eastAsia"/>
          <w:color w:val="000000"/>
          <w:sz w:val="20"/>
          <w:szCs w:val="20"/>
        </w:rPr>
        <w:t>8月第1次行政會議通過修正，全文9條</w:t>
      </w:r>
    </w:p>
    <w:p w:rsidR="00B21F7C" w:rsidRPr="00B35A6E" w:rsidRDefault="00B21F7C" w:rsidP="00B21F7C">
      <w:pPr>
        <w:snapToGrid w:val="0"/>
        <w:spacing w:line="240" w:lineRule="atLeast"/>
        <w:ind w:firstLineChars="1200" w:firstLine="2400"/>
        <w:jc w:val="right"/>
        <w:rPr>
          <w:rFonts w:ascii="標楷體" w:eastAsia="標楷體" w:hAnsi="標楷體" w:cs="Times New Roman"/>
          <w:color w:val="000000"/>
          <w:sz w:val="20"/>
          <w:szCs w:val="20"/>
          <w:u w:val="single"/>
        </w:rPr>
      </w:pPr>
      <w:r w:rsidRPr="00B35A6E">
        <w:rPr>
          <w:rFonts w:ascii="標楷體" w:eastAsia="標楷體" w:hAnsi="標楷體" w:cs="Times New Roman" w:hint="eastAsia"/>
          <w:color w:val="000000"/>
          <w:sz w:val="20"/>
          <w:szCs w:val="20"/>
        </w:rPr>
        <w:t>103</w:t>
      </w:r>
      <w:r>
        <w:rPr>
          <w:rFonts w:ascii="標楷體" w:eastAsia="標楷體" w:hAnsi="標楷體" w:cs="Times New Roman" w:hint="eastAsia"/>
          <w:color w:val="000000"/>
          <w:sz w:val="20"/>
          <w:szCs w:val="20"/>
        </w:rPr>
        <w:t>.</w:t>
      </w:r>
      <w:r w:rsidRPr="00B35A6E">
        <w:rPr>
          <w:rFonts w:ascii="標楷體" w:eastAsia="標楷體" w:hAnsi="標楷體" w:cs="Times New Roman" w:hint="eastAsia"/>
          <w:color w:val="000000"/>
          <w:sz w:val="20"/>
          <w:szCs w:val="20"/>
        </w:rPr>
        <w:t>3</w:t>
      </w:r>
      <w:r>
        <w:rPr>
          <w:rFonts w:ascii="標楷體" w:eastAsia="標楷體" w:hAnsi="標楷體" w:cs="Times New Roman" w:hint="eastAsia"/>
          <w:color w:val="000000"/>
          <w:sz w:val="20"/>
          <w:szCs w:val="20"/>
        </w:rPr>
        <w:t>.</w:t>
      </w:r>
      <w:r w:rsidRPr="00B35A6E">
        <w:rPr>
          <w:rFonts w:ascii="標楷體" w:eastAsia="標楷體" w:hAnsi="標楷體" w:cs="Times New Roman" w:hint="eastAsia"/>
          <w:color w:val="000000"/>
          <w:sz w:val="20"/>
          <w:szCs w:val="20"/>
        </w:rPr>
        <w:t>27</w:t>
      </w:r>
      <w:r>
        <w:rPr>
          <w:rFonts w:ascii="標楷體" w:eastAsia="標楷體" w:hAnsi="標楷體" w:cs="Times New Roman" w:hint="eastAsia"/>
          <w:color w:val="000000"/>
          <w:sz w:val="20"/>
          <w:szCs w:val="20"/>
        </w:rPr>
        <w:t>.</w:t>
      </w:r>
      <w:r w:rsidRPr="00B35A6E">
        <w:rPr>
          <w:rFonts w:ascii="標楷體" w:eastAsia="標楷體" w:hAnsi="標楷體" w:cs="Times New Roman" w:hint="eastAsia"/>
          <w:color w:val="000000"/>
          <w:sz w:val="20"/>
          <w:szCs w:val="20"/>
        </w:rPr>
        <w:t>102學年度第2次人事評審委員會議通過修正</w:t>
      </w:r>
    </w:p>
    <w:p w:rsidR="00B21F7C" w:rsidRPr="00B35A6E" w:rsidRDefault="00B21F7C" w:rsidP="00B21F7C">
      <w:pPr>
        <w:snapToGrid w:val="0"/>
        <w:spacing w:line="240" w:lineRule="atLeast"/>
        <w:jc w:val="right"/>
        <w:rPr>
          <w:rFonts w:ascii="標楷體" w:eastAsia="標楷體" w:hAnsi="標楷體" w:cs="Times New Roman"/>
          <w:color w:val="000000"/>
          <w:sz w:val="20"/>
          <w:szCs w:val="20"/>
        </w:rPr>
      </w:pPr>
      <w:r w:rsidRPr="00B35A6E">
        <w:rPr>
          <w:rFonts w:ascii="標楷體" w:eastAsia="標楷體" w:hAnsi="標楷體" w:cs="Times New Roman" w:hint="eastAsia"/>
          <w:color w:val="000000"/>
          <w:sz w:val="20"/>
          <w:szCs w:val="20"/>
        </w:rPr>
        <w:t>103</w:t>
      </w:r>
      <w:r>
        <w:rPr>
          <w:rFonts w:ascii="標楷體" w:eastAsia="標楷體" w:hAnsi="標楷體" w:cs="Times New Roman" w:hint="eastAsia"/>
          <w:color w:val="000000"/>
          <w:sz w:val="20"/>
          <w:szCs w:val="20"/>
        </w:rPr>
        <w:t>.</w:t>
      </w:r>
      <w:r w:rsidRPr="00B35A6E">
        <w:rPr>
          <w:rFonts w:ascii="標楷體" w:eastAsia="標楷體" w:hAnsi="標楷體" w:cs="Times New Roman" w:hint="eastAsia"/>
          <w:color w:val="000000"/>
          <w:sz w:val="20"/>
          <w:szCs w:val="20"/>
        </w:rPr>
        <w:t>4</w:t>
      </w:r>
      <w:r>
        <w:rPr>
          <w:rFonts w:ascii="標楷體" w:eastAsia="標楷體" w:hAnsi="標楷體" w:cs="Times New Roman" w:hint="eastAsia"/>
          <w:color w:val="000000"/>
          <w:sz w:val="20"/>
          <w:szCs w:val="20"/>
        </w:rPr>
        <w:t>.</w:t>
      </w:r>
      <w:r w:rsidRPr="00B35A6E">
        <w:rPr>
          <w:rFonts w:ascii="標楷體" w:eastAsia="標楷體" w:hAnsi="標楷體" w:cs="Times New Roman" w:hint="eastAsia"/>
          <w:color w:val="000000"/>
          <w:sz w:val="20"/>
          <w:szCs w:val="20"/>
        </w:rPr>
        <w:t>8</w:t>
      </w:r>
      <w:r>
        <w:rPr>
          <w:rFonts w:ascii="標楷體" w:eastAsia="標楷體" w:hAnsi="標楷體" w:cs="Times New Roman" w:hint="eastAsia"/>
          <w:color w:val="000000"/>
          <w:sz w:val="20"/>
          <w:szCs w:val="20"/>
        </w:rPr>
        <w:t>.</w:t>
      </w:r>
      <w:r w:rsidRPr="00B35A6E">
        <w:rPr>
          <w:rFonts w:ascii="標楷體" w:eastAsia="標楷體" w:hAnsi="標楷體" w:cs="Times New Roman" w:hint="eastAsia"/>
          <w:color w:val="000000"/>
          <w:sz w:val="20"/>
          <w:szCs w:val="20"/>
        </w:rPr>
        <w:t>103年4月第1次行政會議通過修正第2、3及第9條</w:t>
      </w:r>
    </w:p>
    <w:p w:rsidR="00B21F7C" w:rsidRPr="00B35A6E" w:rsidRDefault="00B21F7C" w:rsidP="00B21F7C">
      <w:pPr>
        <w:snapToGrid w:val="0"/>
        <w:spacing w:line="240" w:lineRule="atLeast"/>
        <w:jc w:val="right"/>
        <w:rPr>
          <w:rFonts w:ascii="標楷體" w:eastAsia="標楷體" w:hAnsi="標楷體" w:cs="Times New Roman"/>
          <w:color w:val="000000"/>
          <w:sz w:val="20"/>
          <w:szCs w:val="20"/>
        </w:rPr>
      </w:pPr>
      <w:r w:rsidRPr="00B35A6E">
        <w:rPr>
          <w:rFonts w:ascii="標楷體" w:eastAsia="標楷體" w:hAnsi="標楷體" w:cs="Times New Roman" w:hint="eastAsia"/>
          <w:color w:val="000000"/>
          <w:sz w:val="20"/>
          <w:szCs w:val="20"/>
        </w:rPr>
        <w:t>104</w:t>
      </w:r>
      <w:r>
        <w:rPr>
          <w:rFonts w:ascii="標楷體" w:eastAsia="標楷體" w:hAnsi="標楷體" w:cs="Times New Roman" w:hint="eastAsia"/>
          <w:color w:val="000000"/>
          <w:sz w:val="20"/>
          <w:szCs w:val="20"/>
        </w:rPr>
        <w:t>.</w:t>
      </w:r>
      <w:r w:rsidRPr="00B35A6E">
        <w:rPr>
          <w:rFonts w:ascii="標楷體" w:eastAsia="標楷體" w:hAnsi="標楷體" w:cs="Times New Roman" w:hint="eastAsia"/>
          <w:color w:val="000000"/>
          <w:sz w:val="20"/>
          <w:szCs w:val="20"/>
        </w:rPr>
        <w:t>7</w:t>
      </w:r>
      <w:r>
        <w:rPr>
          <w:rFonts w:ascii="標楷體" w:eastAsia="標楷體" w:hAnsi="標楷體" w:cs="Times New Roman" w:hint="eastAsia"/>
          <w:color w:val="000000"/>
          <w:sz w:val="20"/>
          <w:szCs w:val="20"/>
        </w:rPr>
        <w:t>.</w:t>
      </w:r>
      <w:r w:rsidRPr="00B35A6E">
        <w:rPr>
          <w:rFonts w:ascii="標楷體" w:eastAsia="標楷體" w:hAnsi="標楷體" w:cs="Times New Roman" w:hint="eastAsia"/>
          <w:color w:val="000000"/>
          <w:sz w:val="20"/>
          <w:szCs w:val="20"/>
        </w:rPr>
        <w:t>21</w:t>
      </w:r>
      <w:r>
        <w:rPr>
          <w:rFonts w:ascii="標楷體" w:eastAsia="標楷體" w:hAnsi="標楷體" w:cs="Times New Roman" w:hint="eastAsia"/>
          <w:color w:val="000000"/>
          <w:sz w:val="20"/>
          <w:szCs w:val="20"/>
        </w:rPr>
        <w:t>.</w:t>
      </w:r>
      <w:r w:rsidRPr="00B35A6E">
        <w:rPr>
          <w:rFonts w:ascii="標楷體" w:eastAsia="標楷體" w:hAnsi="標楷體" w:cs="Times New Roman" w:hint="eastAsia"/>
          <w:color w:val="000000"/>
          <w:sz w:val="20"/>
          <w:szCs w:val="20"/>
        </w:rPr>
        <w:t>104年7月第2次行政會議通過修正第5條</w:t>
      </w:r>
    </w:p>
    <w:p w:rsidR="00B21F7C" w:rsidRPr="00B35A6E" w:rsidRDefault="00B21F7C" w:rsidP="00B21F7C">
      <w:pPr>
        <w:snapToGrid w:val="0"/>
        <w:spacing w:line="240" w:lineRule="atLeast"/>
        <w:jc w:val="right"/>
        <w:rPr>
          <w:rFonts w:ascii="標楷體" w:eastAsia="標楷體" w:hAnsi="標楷體" w:cs="Times New Roman"/>
          <w:color w:val="000000"/>
          <w:sz w:val="20"/>
          <w:szCs w:val="20"/>
        </w:rPr>
      </w:pPr>
      <w:r w:rsidRPr="00B35A6E">
        <w:rPr>
          <w:rFonts w:ascii="標楷體" w:eastAsia="標楷體" w:hAnsi="標楷體" w:cs="Times New Roman" w:hint="eastAsia"/>
          <w:color w:val="000000"/>
          <w:sz w:val="20"/>
          <w:szCs w:val="20"/>
        </w:rPr>
        <w:t>104</w:t>
      </w:r>
      <w:r>
        <w:rPr>
          <w:rFonts w:ascii="標楷體" w:eastAsia="標楷體" w:hAnsi="標楷體" w:cs="Times New Roman" w:hint="eastAsia"/>
          <w:color w:val="000000"/>
          <w:sz w:val="20"/>
          <w:szCs w:val="20"/>
        </w:rPr>
        <w:t>.</w:t>
      </w:r>
      <w:r w:rsidRPr="00B35A6E">
        <w:rPr>
          <w:rFonts w:ascii="標楷體" w:eastAsia="標楷體" w:hAnsi="標楷體" w:cs="Times New Roman" w:hint="eastAsia"/>
          <w:color w:val="000000"/>
          <w:sz w:val="20"/>
          <w:szCs w:val="20"/>
        </w:rPr>
        <w:t>11</w:t>
      </w:r>
      <w:r>
        <w:rPr>
          <w:rFonts w:ascii="標楷體" w:eastAsia="標楷體" w:hAnsi="標楷體" w:cs="Times New Roman" w:hint="eastAsia"/>
          <w:color w:val="000000"/>
          <w:sz w:val="20"/>
          <w:szCs w:val="20"/>
        </w:rPr>
        <w:t>.</w:t>
      </w:r>
      <w:r w:rsidRPr="00B35A6E">
        <w:rPr>
          <w:rFonts w:ascii="標楷體" w:eastAsia="標楷體" w:hAnsi="標楷體" w:cs="Times New Roman" w:hint="eastAsia"/>
          <w:color w:val="000000"/>
          <w:sz w:val="20"/>
          <w:szCs w:val="20"/>
        </w:rPr>
        <w:t>10</w:t>
      </w:r>
      <w:r>
        <w:rPr>
          <w:rFonts w:ascii="標楷體" w:eastAsia="標楷體" w:hAnsi="標楷體" w:cs="Times New Roman" w:hint="eastAsia"/>
          <w:color w:val="000000"/>
          <w:sz w:val="20"/>
          <w:szCs w:val="20"/>
        </w:rPr>
        <w:t>.</w:t>
      </w:r>
      <w:r w:rsidRPr="00B35A6E">
        <w:rPr>
          <w:rFonts w:ascii="標楷體" w:eastAsia="標楷體" w:hAnsi="標楷體" w:cs="Times New Roman" w:hint="eastAsia"/>
          <w:color w:val="000000"/>
          <w:sz w:val="20"/>
          <w:szCs w:val="20"/>
        </w:rPr>
        <w:t>104年11月第1次行政會議通過修正第4、5、6條</w:t>
      </w:r>
    </w:p>
    <w:p w:rsidR="00B21F7C" w:rsidRPr="00B35A6E" w:rsidRDefault="00B21F7C" w:rsidP="00B21F7C">
      <w:pPr>
        <w:snapToGrid w:val="0"/>
        <w:spacing w:line="240" w:lineRule="atLeast"/>
        <w:jc w:val="right"/>
        <w:rPr>
          <w:rFonts w:ascii="標楷體" w:eastAsia="標楷體" w:hAnsi="標楷體" w:cs="Times New Roman"/>
          <w:color w:val="000000"/>
          <w:sz w:val="20"/>
          <w:szCs w:val="20"/>
        </w:rPr>
      </w:pPr>
      <w:r w:rsidRPr="00B35A6E">
        <w:rPr>
          <w:rFonts w:ascii="標楷體" w:eastAsia="標楷體" w:hAnsi="標楷體" w:cs="Times New Roman" w:hint="eastAsia"/>
          <w:color w:val="000000"/>
          <w:sz w:val="20"/>
          <w:szCs w:val="20"/>
        </w:rPr>
        <w:t>105</w:t>
      </w:r>
      <w:r>
        <w:rPr>
          <w:rFonts w:ascii="標楷體" w:eastAsia="標楷體" w:hAnsi="標楷體" w:cs="Times New Roman" w:hint="eastAsia"/>
          <w:color w:val="000000"/>
          <w:sz w:val="20"/>
          <w:szCs w:val="20"/>
        </w:rPr>
        <w:t>.1.26.</w:t>
      </w:r>
      <w:r w:rsidRPr="00B35A6E">
        <w:rPr>
          <w:rFonts w:ascii="標楷體" w:eastAsia="標楷體" w:hAnsi="標楷體" w:cs="Times New Roman" w:hint="eastAsia"/>
          <w:color w:val="000000"/>
          <w:sz w:val="20"/>
          <w:szCs w:val="20"/>
        </w:rPr>
        <w:t>105年</w:t>
      </w:r>
      <w:r>
        <w:rPr>
          <w:rFonts w:ascii="標楷體" w:eastAsia="標楷體" w:hAnsi="標楷體" w:cs="Times New Roman" w:hint="eastAsia"/>
          <w:color w:val="000000"/>
          <w:sz w:val="20"/>
          <w:szCs w:val="20"/>
        </w:rPr>
        <w:t>1</w:t>
      </w:r>
      <w:r w:rsidRPr="00B35A6E">
        <w:rPr>
          <w:rFonts w:ascii="標楷體" w:eastAsia="標楷體" w:hAnsi="標楷體" w:cs="Times New Roman" w:hint="eastAsia"/>
          <w:color w:val="000000"/>
          <w:sz w:val="20"/>
          <w:szCs w:val="20"/>
        </w:rPr>
        <w:t>月第</w:t>
      </w:r>
      <w:r>
        <w:rPr>
          <w:rFonts w:ascii="標楷體" w:eastAsia="標楷體" w:hAnsi="標楷體" w:cs="Times New Roman" w:hint="eastAsia"/>
          <w:color w:val="000000"/>
          <w:sz w:val="20"/>
          <w:szCs w:val="20"/>
        </w:rPr>
        <w:t>2</w:t>
      </w:r>
      <w:r w:rsidRPr="00B35A6E">
        <w:rPr>
          <w:rFonts w:ascii="標楷體" w:eastAsia="標楷體" w:hAnsi="標楷體" w:cs="Times New Roman" w:hint="eastAsia"/>
          <w:color w:val="000000"/>
          <w:sz w:val="20"/>
          <w:szCs w:val="20"/>
        </w:rPr>
        <w:t>次行政會議通過修正第5條</w:t>
      </w:r>
    </w:p>
    <w:p w:rsidR="00B21F7C" w:rsidRPr="00B35A6E" w:rsidRDefault="00B21F7C" w:rsidP="00B21F7C">
      <w:pPr>
        <w:snapToGrid w:val="0"/>
        <w:spacing w:line="240" w:lineRule="atLeast"/>
        <w:ind w:left="1400" w:hangingChars="500" w:hanging="1400"/>
        <w:rPr>
          <w:rFonts w:ascii="標楷體" w:eastAsia="標楷體" w:hAnsi="標楷體" w:cs="Times New Roman"/>
          <w:color w:val="000000"/>
          <w:sz w:val="28"/>
          <w:szCs w:val="28"/>
        </w:rPr>
      </w:pPr>
      <w:r w:rsidRPr="00B35A6E">
        <w:rPr>
          <w:rFonts w:ascii="標楷體" w:eastAsia="標楷體" w:hAnsi="標楷體" w:cs="Times New Roman" w:hint="eastAsia"/>
          <w:color w:val="000000"/>
          <w:sz w:val="28"/>
          <w:szCs w:val="28"/>
        </w:rPr>
        <w:t>第 一 條  本校為辦理職員之任用及升遷有關事宜，特訂定本辦法。</w:t>
      </w:r>
    </w:p>
    <w:p w:rsidR="00B21F7C" w:rsidRPr="00B35A6E" w:rsidRDefault="00B21F7C" w:rsidP="00B21F7C">
      <w:pPr>
        <w:snapToGrid w:val="0"/>
        <w:spacing w:line="240" w:lineRule="atLeast"/>
        <w:ind w:left="1470" w:hangingChars="525" w:hanging="1470"/>
        <w:rPr>
          <w:rFonts w:ascii="標楷體" w:eastAsia="標楷體" w:hAnsi="標楷體" w:cs="Times New Roman"/>
          <w:color w:val="000000"/>
          <w:sz w:val="28"/>
          <w:szCs w:val="28"/>
        </w:rPr>
      </w:pPr>
      <w:r w:rsidRPr="00B35A6E">
        <w:rPr>
          <w:rFonts w:ascii="標楷體" w:eastAsia="標楷體" w:hAnsi="標楷體" w:cs="Times New Roman" w:hint="eastAsia"/>
          <w:color w:val="000000"/>
          <w:sz w:val="28"/>
          <w:szCs w:val="28"/>
        </w:rPr>
        <w:t>第 二 條  本辦法所稱職員，指本校專任行政職員及技術性職員。</w:t>
      </w:r>
    </w:p>
    <w:p w:rsidR="00B21F7C" w:rsidRPr="00B35A6E" w:rsidRDefault="00B21F7C" w:rsidP="00B21F7C">
      <w:pPr>
        <w:snapToGrid w:val="0"/>
        <w:spacing w:line="240" w:lineRule="atLeast"/>
        <w:ind w:leftChars="580" w:left="1392"/>
        <w:rPr>
          <w:rFonts w:ascii="標楷體" w:eastAsia="標楷體" w:hAnsi="標楷體" w:cs="Times New Roman"/>
          <w:color w:val="000000"/>
          <w:sz w:val="28"/>
          <w:szCs w:val="28"/>
        </w:rPr>
      </w:pPr>
      <w:r w:rsidRPr="00B35A6E">
        <w:rPr>
          <w:rFonts w:ascii="標楷體" w:eastAsia="標楷體" w:hAnsi="標楷體" w:cs="Times New Roman" w:hint="eastAsia"/>
          <w:color w:val="000000"/>
          <w:sz w:val="28"/>
          <w:szCs w:val="28"/>
        </w:rPr>
        <w:t>前項職員之任用以專任為原則，但因應業務特殊需要，得以兼任進用。</w:t>
      </w:r>
    </w:p>
    <w:p w:rsidR="00B21F7C" w:rsidRPr="00B35A6E" w:rsidRDefault="00B21F7C" w:rsidP="00B21F7C">
      <w:pPr>
        <w:snapToGrid w:val="0"/>
        <w:spacing w:line="240" w:lineRule="atLeast"/>
        <w:ind w:left="1400" w:hangingChars="500" w:hanging="1400"/>
        <w:rPr>
          <w:rFonts w:ascii="標楷體" w:eastAsia="標楷體" w:hAnsi="標楷體" w:cs="Times New Roman"/>
          <w:color w:val="000000"/>
          <w:sz w:val="28"/>
          <w:szCs w:val="28"/>
        </w:rPr>
      </w:pPr>
      <w:r w:rsidRPr="00B35A6E">
        <w:rPr>
          <w:rFonts w:ascii="標楷體" w:eastAsia="標楷體" w:hAnsi="標楷體" w:cs="Times New Roman" w:hint="eastAsia"/>
          <w:color w:val="000000"/>
          <w:sz w:val="28"/>
          <w:szCs w:val="28"/>
        </w:rPr>
        <w:t>第 三 條  本校各單位職員職務出缺之</w:t>
      </w:r>
      <w:proofErr w:type="gramStart"/>
      <w:r w:rsidRPr="00B35A6E">
        <w:rPr>
          <w:rFonts w:ascii="標楷體" w:eastAsia="標楷體" w:hAnsi="標楷體" w:cs="Times New Roman" w:hint="eastAsia"/>
          <w:color w:val="000000"/>
          <w:sz w:val="28"/>
          <w:szCs w:val="28"/>
        </w:rPr>
        <w:t>遴</w:t>
      </w:r>
      <w:proofErr w:type="gramEnd"/>
      <w:r w:rsidRPr="00B35A6E">
        <w:rPr>
          <w:rFonts w:ascii="標楷體" w:eastAsia="標楷體" w:hAnsi="標楷體" w:cs="Times New Roman" w:hint="eastAsia"/>
          <w:color w:val="000000"/>
          <w:sz w:val="28"/>
          <w:szCs w:val="28"/>
        </w:rPr>
        <w:t>補方式如下：</w:t>
      </w:r>
    </w:p>
    <w:p w:rsidR="00B21F7C" w:rsidRPr="00B35A6E" w:rsidRDefault="00B21F7C" w:rsidP="00B21F7C">
      <w:pPr>
        <w:snapToGrid w:val="0"/>
        <w:spacing w:line="240" w:lineRule="atLeast"/>
        <w:ind w:left="1400" w:hangingChars="500" w:hanging="1400"/>
        <w:rPr>
          <w:rFonts w:ascii="標楷體" w:eastAsia="標楷體" w:hAnsi="標楷體" w:cs="Times New Roman"/>
          <w:color w:val="000000"/>
          <w:sz w:val="28"/>
          <w:szCs w:val="28"/>
        </w:rPr>
      </w:pPr>
      <w:r w:rsidRPr="00B35A6E">
        <w:rPr>
          <w:rFonts w:ascii="標楷體" w:eastAsia="標楷體" w:hAnsi="標楷體" w:cs="Times New Roman" w:hint="eastAsia"/>
          <w:color w:val="000000"/>
          <w:sz w:val="28"/>
          <w:szCs w:val="28"/>
        </w:rPr>
        <w:t xml:space="preserve">          一、職務輪調：由校內各單位現職人員調整調任。</w:t>
      </w:r>
    </w:p>
    <w:p w:rsidR="00B21F7C" w:rsidRPr="00B35A6E" w:rsidRDefault="00B21F7C" w:rsidP="00B21F7C">
      <w:pPr>
        <w:snapToGrid w:val="0"/>
        <w:spacing w:line="240" w:lineRule="atLeast"/>
        <w:ind w:left="1400" w:hangingChars="500" w:hanging="1400"/>
        <w:rPr>
          <w:rFonts w:ascii="標楷體" w:eastAsia="標楷體" w:hAnsi="標楷體" w:cs="Times New Roman"/>
          <w:color w:val="000000"/>
          <w:sz w:val="28"/>
          <w:szCs w:val="28"/>
        </w:rPr>
      </w:pPr>
      <w:r w:rsidRPr="00B35A6E">
        <w:rPr>
          <w:rFonts w:ascii="標楷體" w:eastAsia="標楷體" w:hAnsi="標楷體" w:cs="Times New Roman" w:hint="eastAsia"/>
          <w:color w:val="000000"/>
          <w:sz w:val="28"/>
          <w:szCs w:val="28"/>
        </w:rPr>
        <w:t xml:space="preserve">          二、內部升遷：由各單位較低階人員升任。</w:t>
      </w:r>
    </w:p>
    <w:p w:rsidR="00B21F7C" w:rsidRPr="00B35A6E" w:rsidRDefault="00B21F7C" w:rsidP="00B21F7C">
      <w:pPr>
        <w:snapToGrid w:val="0"/>
        <w:spacing w:line="240" w:lineRule="atLeast"/>
        <w:ind w:left="1400" w:hangingChars="500" w:hanging="1400"/>
        <w:rPr>
          <w:rFonts w:ascii="標楷體" w:eastAsia="標楷體" w:hAnsi="標楷體" w:cs="Times New Roman"/>
          <w:color w:val="000000"/>
          <w:sz w:val="28"/>
          <w:szCs w:val="28"/>
        </w:rPr>
      </w:pPr>
      <w:r w:rsidRPr="00B35A6E">
        <w:rPr>
          <w:rFonts w:ascii="標楷體" w:eastAsia="標楷體" w:hAnsi="標楷體" w:cs="Times New Roman" w:hint="eastAsia"/>
          <w:color w:val="000000"/>
          <w:sz w:val="28"/>
          <w:szCs w:val="28"/>
        </w:rPr>
        <w:t xml:space="preserve">          三、校外</w:t>
      </w:r>
      <w:proofErr w:type="gramStart"/>
      <w:r w:rsidRPr="00B35A6E">
        <w:rPr>
          <w:rFonts w:ascii="標楷體" w:eastAsia="標楷體" w:hAnsi="標楷體" w:cs="Times New Roman" w:hint="eastAsia"/>
          <w:color w:val="000000"/>
          <w:sz w:val="28"/>
          <w:szCs w:val="28"/>
        </w:rPr>
        <w:t>遴</w:t>
      </w:r>
      <w:proofErr w:type="gramEnd"/>
      <w:r w:rsidRPr="00B35A6E">
        <w:rPr>
          <w:rFonts w:ascii="標楷體" w:eastAsia="標楷體" w:hAnsi="標楷體" w:cs="Times New Roman" w:hint="eastAsia"/>
          <w:color w:val="000000"/>
          <w:sz w:val="28"/>
          <w:szCs w:val="28"/>
        </w:rPr>
        <w:t>補：遴選校外人士擔任。</w:t>
      </w:r>
    </w:p>
    <w:p w:rsidR="00B21F7C" w:rsidRPr="00B35A6E" w:rsidRDefault="00B21F7C" w:rsidP="00B21F7C">
      <w:pPr>
        <w:snapToGrid w:val="0"/>
        <w:spacing w:line="240" w:lineRule="atLeast"/>
        <w:ind w:leftChars="599" w:left="1440" w:hanging="2"/>
        <w:rPr>
          <w:rFonts w:ascii="標楷體" w:eastAsia="標楷體" w:hAnsi="標楷體" w:cs="Times New Roman"/>
          <w:color w:val="000000"/>
          <w:sz w:val="28"/>
          <w:szCs w:val="28"/>
        </w:rPr>
      </w:pPr>
      <w:r w:rsidRPr="00B35A6E">
        <w:rPr>
          <w:rFonts w:ascii="標楷體" w:eastAsia="標楷體" w:hAnsi="標楷體" w:cs="Times New Roman" w:hint="eastAsia"/>
          <w:color w:val="000000"/>
          <w:sz w:val="28"/>
          <w:szCs w:val="28"/>
        </w:rPr>
        <w:t>前項第三款校外</w:t>
      </w:r>
      <w:proofErr w:type="gramStart"/>
      <w:r w:rsidRPr="00B35A6E">
        <w:rPr>
          <w:rFonts w:ascii="標楷體" w:eastAsia="標楷體" w:hAnsi="標楷體" w:cs="Times New Roman" w:hint="eastAsia"/>
          <w:color w:val="000000"/>
          <w:sz w:val="28"/>
          <w:szCs w:val="28"/>
        </w:rPr>
        <w:t>遴</w:t>
      </w:r>
      <w:proofErr w:type="gramEnd"/>
      <w:r w:rsidRPr="00B35A6E">
        <w:rPr>
          <w:rFonts w:ascii="標楷體" w:eastAsia="標楷體" w:hAnsi="標楷體" w:cs="Times New Roman" w:hint="eastAsia"/>
          <w:color w:val="000000"/>
          <w:sz w:val="28"/>
          <w:szCs w:val="28"/>
        </w:rPr>
        <w:t>補之辦理程序如下：</w:t>
      </w:r>
    </w:p>
    <w:p w:rsidR="00B21F7C" w:rsidRPr="00B35A6E" w:rsidRDefault="00B21F7C" w:rsidP="00B21F7C">
      <w:pPr>
        <w:snapToGrid w:val="0"/>
        <w:spacing w:line="240" w:lineRule="atLeast"/>
        <w:ind w:leftChars="596" w:left="1710" w:hangingChars="100" w:hanging="280"/>
        <w:rPr>
          <w:rFonts w:ascii="標楷體" w:eastAsia="標楷體" w:hAnsi="標楷體" w:cs="Times New Roman"/>
          <w:color w:val="000000"/>
          <w:sz w:val="28"/>
          <w:szCs w:val="28"/>
        </w:rPr>
      </w:pPr>
      <w:r w:rsidRPr="00B35A6E">
        <w:rPr>
          <w:rFonts w:ascii="標楷體" w:eastAsia="標楷體" w:hAnsi="標楷體" w:cs="Times New Roman" w:hint="eastAsia"/>
          <w:color w:val="000000"/>
          <w:sz w:val="28"/>
          <w:szCs w:val="28"/>
        </w:rPr>
        <w:t>一、由職缺單位提出人力需求。</w:t>
      </w:r>
    </w:p>
    <w:p w:rsidR="00B21F7C" w:rsidRPr="00B35A6E" w:rsidRDefault="00B21F7C" w:rsidP="00B21F7C">
      <w:pPr>
        <w:snapToGrid w:val="0"/>
        <w:spacing w:line="240" w:lineRule="atLeast"/>
        <w:ind w:leftChars="596" w:left="1710" w:hangingChars="100" w:hanging="280"/>
        <w:rPr>
          <w:rFonts w:ascii="標楷體" w:eastAsia="標楷體" w:hAnsi="標楷體" w:cs="Times New Roman"/>
          <w:color w:val="000000"/>
          <w:sz w:val="28"/>
          <w:szCs w:val="28"/>
        </w:rPr>
      </w:pPr>
      <w:r w:rsidRPr="00B35A6E">
        <w:rPr>
          <w:rFonts w:ascii="標楷體" w:eastAsia="標楷體" w:hAnsi="標楷體" w:cs="Times New Roman" w:hint="eastAsia"/>
          <w:color w:val="000000"/>
          <w:sz w:val="28"/>
          <w:szCs w:val="28"/>
        </w:rPr>
        <w:t>二、由人事室協助刊登人才徵聘資訊。</w:t>
      </w:r>
    </w:p>
    <w:p w:rsidR="00B21F7C" w:rsidRPr="00B35A6E" w:rsidRDefault="00B21F7C" w:rsidP="00B21F7C">
      <w:pPr>
        <w:snapToGrid w:val="0"/>
        <w:spacing w:line="240" w:lineRule="atLeast"/>
        <w:ind w:leftChars="596" w:left="2080" w:hangingChars="232" w:hanging="650"/>
        <w:rPr>
          <w:rFonts w:ascii="標楷體" w:eastAsia="標楷體" w:hAnsi="標楷體" w:cs="Times New Roman"/>
          <w:color w:val="000000"/>
          <w:sz w:val="28"/>
          <w:szCs w:val="28"/>
        </w:rPr>
      </w:pPr>
      <w:r w:rsidRPr="00B35A6E">
        <w:rPr>
          <w:rFonts w:ascii="標楷體" w:eastAsia="標楷體" w:hAnsi="標楷體" w:cs="Times New Roman" w:hint="eastAsia"/>
          <w:color w:val="000000"/>
          <w:sz w:val="28"/>
          <w:szCs w:val="28"/>
        </w:rPr>
        <w:t>三、由職缺單位主管召集三至五人組成面談小組進行甄試，其中至少應有人事評審委員會（以下簡稱人評會）委員一人。</w:t>
      </w:r>
    </w:p>
    <w:p w:rsidR="00B21F7C" w:rsidRPr="00B35A6E" w:rsidRDefault="00B21F7C" w:rsidP="00B21F7C">
      <w:pPr>
        <w:snapToGrid w:val="0"/>
        <w:spacing w:line="240" w:lineRule="atLeast"/>
        <w:ind w:leftChars="580" w:left="1672" w:hangingChars="100" w:hanging="280"/>
        <w:rPr>
          <w:rFonts w:ascii="標楷體" w:eastAsia="標楷體" w:hAnsi="標楷體" w:cs="Times New Roman"/>
          <w:color w:val="000000"/>
          <w:sz w:val="28"/>
          <w:szCs w:val="28"/>
        </w:rPr>
      </w:pPr>
      <w:r w:rsidRPr="00B35A6E">
        <w:rPr>
          <w:rFonts w:ascii="標楷體" w:eastAsia="標楷體" w:hAnsi="標楷體" w:cs="Times New Roman" w:hint="eastAsia"/>
          <w:color w:val="000000"/>
          <w:sz w:val="28"/>
          <w:szCs w:val="28"/>
        </w:rPr>
        <w:t>四、提經人評會通過，並報請校長同意後進用。</w:t>
      </w:r>
    </w:p>
    <w:p w:rsidR="00B21F7C" w:rsidRPr="00B35A6E" w:rsidRDefault="00B21F7C" w:rsidP="00B21F7C">
      <w:pPr>
        <w:snapToGrid w:val="0"/>
        <w:spacing w:line="240" w:lineRule="atLeast"/>
        <w:ind w:leftChars="580" w:left="1392"/>
        <w:rPr>
          <w:rFonts w:ascii="標楷體" w:eastAsia="標楷體" w:hAnsi="標楷體" w:cs="Times New Roman"/>
          <w:color w:val="000000"/>
          <w:sz w:val="28"/>
          <w:szCs w:val="28"/>
        </w:rPr>
      </w:pPr>
      <w:r w:rsidRPr="00B35A6E">
        <w:rPr>
          <w:rFonts w:ascii="標楷體" w:eastAsia="標楷體" w:hAnsi="標楷體" w:cs="Times New Roman" w:hint="eastAsia"/>
          <w:color w:val="000000"/>
          <w:sz w:val="28"/>
          <w:szCs w:val="28"/>
        </w:rPr>
        <w:t>第二項第三款規定，必要時得聯合數個職缺單位進行甄試，並由人事室辦理相關事宜。</w:t>
      </w:r>
    </w:p>
    <w:p w:rsidR="00B21F7C" w:rsidRPr="00B35A6E" w:rsidRDefault="00B21F7C" w:rsidP="00B21F7C">
      <w:pPr>
        <w:snapToGrid w:val="0"/>
        <w:spacing w:line="240" w:lineRule="atLeast"/>
        <w:ind w:leftChars="580" w:left="1392"/>
        <w:rPr>
          <w:rFonts w:ascii="標楷體" w:eastAsia="標楷體" w:hAnsi="標楷體" w:cs="Times New Roman"/>
          <w:color w:val="000000"/>
          <w:sz w:val="28"/>
          <w:szCs w:val="28"/>
        </w:rPr>
      </w:pPr>
      <w:r w:rsidRPr="00B35A6E">
        <w:rPr>
          <w:rFonts w:ascii="標楷體" w:eastAsia="標楷體" w:hAnsi="標楷體" w:cs="Times New Roman" w:hint="eastAsia"/>
          <w:color w:val="000000"/>
          <w:sz w:val="28"/>
          <w:szCs w:val="28"/>
        </w:rPr>
        <w:t>職員進用之甄試，如須辦理電腦或相關專業測試，得商請電子計算機中心或相關單位協助施測。</w:t>
      </w:r>
    </w:p>
    <w:p w:rsidR="00B21F7C" w:rsidRPr="00B35A6E" w:rsidRDefault="00B21F7C" w:rsidP="00B21F7C">
      <w:pPr>
        <w:snapToGrid w:val="0"/>
        <w:spacing w:line="240" w:lineRule="atLeast"/>
        <w:ind w:leftChars="580" w:left="1392"/>
        <w:rPr>
          <w:rFonts w:ascii="標楷體" w:eastAsia="標楷體" w:hAnsi="標楷體" w:cs="Times New Roman"/>
          <w:color w:val="000000"/>
          <w:sz w:val="28"/>
          <w:szCs w:val="28"/>
        </w:rPr>
      </w:pPr>
      <w:r w:rsidRPr="00B35A6E">
        <w:rPr>
          <w:rFonts w:ascii="標楷體" w:eastAsia="標楷體" w:hAnsi="標楷體" w:cs="Times New Roman" w:hint="eastAsia"/>
          <w:color w:val="000000"/>
          <w:sz w:val="28"/>
          <w:szCs w:val="28"/>
        </w:rPr>
        <w:t>第一項第一款所稱之職務輪調，得由用人單位主管會商擬任人員原職單位主管同意後，專案簽請校長核准後實施輪調。必要時，由人事室統一辦理數單位間之職務輪調。</w:t>
      </w:r>
    </w:p>
    <w:p w:rsidR="00B21F7C" w:rsidRPr="00B35A6E" w:rsidRDefault="00B21F7C" w:rsidP="00B21F7C">
      <w:pPr>
        <w:snapToGrid w:val="0"/>
        <w:spacing w:line="240" w:lineRule="atLeast"/>
        <w:ind w:left="1400" w:hangingChars="500" w:hanging="1400"/>
        <w:rPr>
          <w:rFonts w:ascii="標楷體" w:eastAsia="標楷體" w:hAnsi="標楷體" w:cs="Times New Roman"/>
          <w:color w:val="000000"/>
          <w:sz w:val="28"/>
          <w:szCs w:val="28"/>
        </w:rPr>
      </w:pPr>
      <w:r w:rsidRPr="00B35A6E">
        <w:rPr>
          <w:rFonts w:ascii="標楷體" w:eastAsia="標楷體" w:hAnsi="標楷體" w:cs="Times New Roman" w:hint="eastAsia"/>
          <w:color w:val="000000"/>
          <w:sz w:val="28"/>
          <w:szCs w:val="28"/>
        </w:rPr>
        <w:t>第 四 條　本校新聘職員應具專科以上學校相關科系畢業資格，並得由職缺單位視業務性質，提出擬任人員應具之特殊資格條件、證照或相關工作經驗。</w:t>
      </w:r>
    </w:p>
    <w:p w:rsidR="00B21F7C" w:rsidRPr="00B35A6E" w:rsidRDefault="00B21F7C" w:rsidP="00B21F7C">
      <w:pPr>
        <w:snapToGrid w:val="0"/>
        <w:spacing w:line="240" w:lineRule="atLeast"/>
        <w:ind w:leftChars="558" w:left="1339"/>
        <w:rPr>
          <w:rFonts w:ascii="標楷體" w:eastAsia="標楷體" w:hAnsi="標楷體" w:cs="Times New Roman"/>
          <w:color w:val="000000"/>
          <w:sz w:val="28"/>
          <w:szCs w:val="28"/>
        </w:rPr>
      </w:pPr>
      <w:r w:rsidRPr="00B35A6E">
        <w:rPr>
          <w:rFonts w:ascii="標楷體" w:eastAsia="標楷體" w:hAnsi="標楷體" w:cs="Times New Roman" w:hint="eastAsia"/>
          <w:color w:val="000000"/>
          <w:sz w:val="28"/>
          <w:szCs w:val="28"/>
        </w:rPr>
        <w:t>前項有關學歷之規定，如係單位主管職務，得提高至大學或研究所相關系所畢業。</w:t>
      </w:r>
    </w:p>
    <w:p w:rsidR="00B21F7C" w:rsidRPr="00B35A6E" w:rsidRDefault="00B21F7C" w:rsidP="00B21F7C">
      <w:pPr>
        <w:snapToGrid w:val="0"/>
        <w:spacing w:after="120" w:line="240" w:lineRule="atLeast"/>
        <w:ind w:left="1400" w:hangingChars="500" w:hanging="1400"/>
        <w:rPr>
          <w:rFonts w:ascii="標楷體" w:eastAsia="標楷體" w:hAnsi="標楷體" w:cs="Times New Roman"/>
          <w:color w:val="000000"/>
          <w:sz w:val="28"/>
          <w:szCs w:val="28"/>
        </w:rPr>
      </w:pPr>
      <w:r w:rsidRPr="00B35A6E">
        <w:rPr>
          <w:rFonts w:ascii="標楷體" w:eastAsia="標楷體" w:hAnsi="標楷體" w:cs="Times New Roman" w:hint="eastAsia"/>
          <w:color w:val="000000"/>
          <w:sz w:val="28"/>
          <w:szCs w:val="28"/>
        </w:rPr>
        <w:t>第 五 條  新進人員除因應特殊業務性質或需要，得以編制</w:t>
      </w:r>
      <w:proofErr w:type="gramStart"/>
      <w:r w:rsidRPr="00B35A6E">
        <w:rPr>
          <w:rFonts w:ascii="標楷體" w:eastAsia="標楷體" w:hAnsi="標楷體" w:cs="Times New Roman" w:hint="eastAsia"/>
          <w:color w:val="000000"/>
          <w:sz w:val="28"/>
          <w:szCs w:val="28"/>
        </w:rPr>
        <w:t>職缺進用</w:t>
      </w:r>
      <w:proofErr w:type="gramEnd"/>
      <w:r w:rsidRPr="00B35A6E">
        <w:rPr>
          <w:rFonts w:ascii="標楷體" w:eastAsia="標楷體" w:hAnsi="標楷體" w:cs="Times New Roman" w:hint="eastAsia"/>
          <w:color w:val="000000"/>
          <w:sz w:val="28"/>
          <w:szCs w:val="28"/>
        </w:rPr>
        <w:t>外，其餘以約聘</w:t>
      </w:r>
      <w:proofErr w:type="gramStart"/>
      <w:r w:rsidRPr="00B35A6E">
        <w:rPr>
          <w:rFonts w:ascii="標楷體" w:eastAsia="標楷體" w:hAnsi="標楷體" w:cs="Times New Roman" w:hint="eastAsia"/>
          <w:color w:val="000000"/>
          <w:sz w:val="28"/>
          <w:szCs w:val="28"/>
        </w:rPr>
        <w:t>職缺進用</w:t>
      </w:r>
      <w:proofErr w:type="gramEnd"/>
      <w:r w:rsidRPr="00B35A6E">
        <w:rPr>
          <w:rFonts w:ascii="標楷體" w:eastAsia="標楷體" w:hAnsi="標楷體" w:cs="Times New Roman" w:hint="eastAsia"/>
          <w:color w:val="000000"/>
          <w:sz w:val="28"/>
          <w:szCs w:val="28"/>
        </w:rPr>
        <w:t>為原則</w:t>
      </w:r>
      <w:r w:rsidRPr="00B35A6E">
        <w:rPr>
          <w:rFonts w:ascii="標楷體" w:eastAsia="標楷體" w:hAnsi="標楷體" w:cs="Times New Roman" w:hint="eastAsia"/>
          <w:sz w:val="28"/>
          <w:szCs w:val="28"/>
        </w:rPr>
        <w:t>（約聘僱人員契約書如附件1）</w:t>
      </w:r>
      <w:r w:rsidRPr="00B35A6E">
        <w:rPr>
          <w:rFonts w:ascii="標楷體" w:eastAsia="標楷體" w:hAnsi="標楷體" w:cs="Times New Roman" w:hint="eastAsia"/>
          <w:color w:val="000000"/>
          <w:sz w:val="28"/>
          <w:szCs w:val="28"/>
        </w:rPr>
        <w:t>；進用前三</w:t>
      </w:r>
      <w:proofErr w:type="gramStart"/>
      <w:r w:rsidRPr="00B35A6E">
        <w:rPr>
          <w:rFonts w:ascii="標楷體" w:eastAsia="標楷體" w:hAnsi="標楷體" w:cs="Times New Roman" w:hint="eastAsia"/>
          <w:color w:val="000000"/>
          <w:sz w:val="28"/>
          <w:szCs w:val="28"/>
        </w:rPr>
        <w:t>個</w:t>
      </w:r>
      <w:proofErr w:type="gramEnd"/>
      <w:r w:rsidRPr="00B35A6E">
        <w:rPr>
          <w:rFonts w:ascii="標楷體" w:eastAsia="標楷體" w:hAnsi="標楷體" w:cs="Times New Roman" w:hint="eastAsia"/>
          <w:color w:val="000000"/>
          <w:sz w:val="28"/>
          <w:szCs w:val="28"/>
        </w:rPr>
        <w:t>月為試用期，</w:t>
      </w:r>
      <w:r w:rsidRPr="00B35A6E">
        <w:rPr>
          <w:rFonts w:ascii="標楷體" w:eastAsia="標楷體" w:hAnsi="標楷體" w:cs="Times New Roman" w:hint="eastAsia"/>
          <w:sz w:val="28"/>
          <w:szCs w:val="28"/>
        </w:rPr>
        <w:t>試</w:t>
      </w:r>
      <w:r w:rsidRPr="00B35A6E">
        <w:rPr>
          <w:rFonts w:ascii="標楷體" w:eastAsia="標楷體" w:hAnsi="標楷體" w:cs="Times New Roman" w:hint="eastAsia"/>
          <w:color w:val="000000"/>
          <w:sz w:val="28"/>
          <w:szCs w:val="28"/>
        </w:rPr>
        <w:t>用期滿經由其服務單</w:t>
      </w:r>
      <w:r w:rsidRPr="00B35A6E">
        <w:rPr>
          <w:rFonts w:ascii="標楷體" w:eastAsia="標楷體" w:hAnsi="標楷體" w:cs="Times New Roman" w:hint="eastAsia"/>
          <w:color w:val="000000"/>
          <w:sz w:val="28"/>
          <w:szCs w:val="28"/>
        </w:rPr>
        <w:lastRenderedPageBreak/>
        <w:t>位考核通過者始得正式錄用；服務單位應簽具本校「新進</w:t>
      </w:r>
      <w:r w:rsidRPr="00B35A6E">
        <w:rPr>
          <w:rFonts w:ascii="標楷體" w:eastAsia="標楷體" w:hAnsi="標楷體" w:cs="Times New Roman" w:hint="eastAsia"/>
          <w:sz w:val="28"/>
          <w:szCs w:val="28"/>
        </w:rPr>
        <w:t>人</w:t>
      </w:r>
      <w:r w:rsidRPr="00B35A6E">
        <w:rPr>
          <w:rFonts w:ascii="標楷體" w:eastAsia="標楷體" w:hAnsi="標楷體" w:cs="Times New Roman" w:hint="eastAsia"/>
          <w:color w:val="000000"/>
          <w:sz w:val="28"/>
          <w:szCs w:val="28"/>
        </w:rPr>
        <w:t>員試用期間考核表（</w:t>
      </w:r>
      <w:r w:rsidRPr="00B35A6E">
        <w:rPr>
          <w:rFonts w:ascii="標楷體" w:eastAsia="標楷體" w:hAnsi="標楷體" w:cs="Times New Roman" w:hint="eastAsia"/>
          <w:sz w:val="28"/>
          <w:szCs w:val="28"/>
        </w:rPr>
        <w:t>如附件2</w:t>
      </w:r>
      <w:r w:rsidRPr="00B35A6E">
        <w:rPr>
          <w:rFonts w:ascii="標楷體" w:eastAsia="標楷體" w:hAnsi="標楷體" w:cs="Times New Roman" w:hint="eastAsia"/>
          <w:color w:val="000000"/>
          <w:sz w:val="28"/>
          <w:szCs w:val="28"/>
        </w:rPr>
        <w:t>）」，送人事室陳請校長以便辦理正式任用事宜</w:t>
      </w:r>
      <w:r w:rsidRPr="00B35A6E">
        <w:rPr>
          <w:rFonts w:ascii="標楷體" w:eastAsia="標楷體" w:hAnsi="標楷體" w:cs="Times New Roman" w:hint="eastAsia"/>
          <w:color w:val="FF0000"/>
          <w:sz w:val="28"/>
          <w:szCs w:val="28"/>
          <w:u w:val="single"/>
        </w:rPr>
        <w:t>，正式任用時間以奉核時間次月1日</w:t>
      </w:r>
      <w:r w:rsidRPr="00D415D9">
        <w:rPr>
          <w:rFonts w:ascii="標楷體" w:eastAsia="標楷體" w:hAnsi="標楷體" w:cs="Times New Roman" w:hint="eastAsia"/>
          <w:color w:val="FF0000"/>
          <w:sz w:val="28"/>
          <w:szCs w:val="28"/>
          <w:u w:val="single"/>
        </w:rPr>
        <w:t>或15</w:t>
      </w:r>
      <w:r w:rsidRPr="004B3B1D">
        <w:rPr>
          <w:rFonts w:ascii="標楷體" w:eastAsia="標楷體" w:hAnsi="標楷體" w:cs="Times New Roman" w:hint="eastAsia"/>
          <w:color w:val="FF0000"/>
          <w:sz w:val="28"/>
          <w:szCs w:val="28"/>
          <w:u w:val="single"/>
        </w:rPr>
        <w:t>日</w:t>
      </w:r>
      <w:r w:rsidRPr="00B35A6E">
        <w:rPr>
          <w:rFonts w:ascii="標楷體" w:eastAsia="標楷體" w:hAnsi="標楷體" w:cs="Times New Roman" w:hint="eastAsia"/>
          <w:color w:val="FF0000"/>
          <w:sz w:val="28"/>
          <w:szCs w:val="28"/>
          <w:u w:val="single"/>
        </w:rPr>
        <w:t>起生效</w:t>
      </w:r>
      <w:r w:rsidRPr="00B35A6E">
        <w:rPr>
          <w:rFonts w:ascii="標楷體" w:eastAsia="標楷體" w:hAnsi="標楷體" w:cs="Times New Roman" w:hint="eastAsia"/>
          <w:color w:val="000000"/>
          <w:sz w:val="28"/>
          <w:szCs w:val="28"/>
        </w:rPr>
        <w:t>。</w:t>
      </w:r>
    </w:p>
    <w:p w:rsidR="00B21F7C" w:rsidRPr="00B35A6E" w:rsidRDefault="00B21F7C" w:rsidP="00B21F7C">
      <w:pPr>
        <w:snapToGrid w:val="0"/>
        <w:spacing w:line="240" w:lineRule="atLeast"/>
        <w:ind w:leftChars="596" w:left="1430"/>
        <w:rPr>
          <w:rFonts w:ascii="標楷體" w:eastAsia="標楷體" w:hAnsi="標楷體" w:cs="Times New Roman"/>
          <w:color w:val="000000"/>
          <w:sz w:val="28"/>
          <w:szCs w:val="28"/>
        </w:rPr>
      </w:pPr>
      <w:r w:rsidRPr="00B35A6E">
        <w:rPr>
          <w:rFonts w:ascii="標楷體" w:eastAsia="標楷體" w:hAnsi="標楷體" w:cs="Times New Roman" w:hint="eastAsia"/>
          <w:color w:val="000000"/>
          <w:sz w:val="28"/>
          <w:szCs w:val="28"/>
        </w:rPr>
        <w:t>前項因應特殊業務性質或需要，以編制</w:t>
      </w:r>
      <w:proofErr w:type="gramStart"/>
      <w:r w:rsidRPr="00B35A6E">
        <w:rPr>
          <w:rFonts w:ascii="標楷體" w:eastAsia="標楷體" w:hAnsi="標楷體" w:cs="Times New Roman" w:hint="eastAsia"/>
          <w:color w:val="000000"/>
          <w:sz w:val="28"/>
          <w:szCs w:val="28"/>
        </w:rPr>
        <w:t>職缺進用</w:t>
      </w:r>
      <w:proofErr w:type="gramEnd"/>
      <w:r w:rsidRPr="00B35A6E">
        <w:rPr>
          <w:rFonts w:ascii="標楷體" w:eastAsia="標楷體" w:hAnsi="標楷體" w:cs="Times New Roman" w:hint="eastAsia"/>
          <w:color w:val="000000"/>
          <w:sz w:val="28"/>
          <w:szCs w:val="28"/>
        </w:rPr>
        <w:t>人員係指宿舍輔導員、護理師</w:t>
      </w:r>
      <w:r w:rsidRPr="00B35A6E">
        <w:rPr>
          <w:rFonts w:ascii="標楷體" w:eastAsia="標楷體" w:hAnsi="標楷體" w:cs="Times New Roman" w:hint="eastAsia"/>
          <w:sz w:val="28"/>
          <w:szCs w:val="28"/>
        </w:rPr>
        <w:t>、技士、原住民族學生資源中心輔導員</w:t>
      </w:r>
      <w:r w:rsidRPr="00B35A6E">
        <w:rPr>
          <w:rFonts w:ascii="標楷體" w:eastAsia="標楷體" w:hAnsi="標楷體" w:cs="Times New Roman" w:hint="eastAsia"/>
          <w:color w:val="000000"/>
          <w:sz w:val="28"/>
          <w:szCs w:val="28"/>
        </w:rPr>
        <w:t>及具甲級（或同等級）水電相關專業證照者，</w:t>
      </w:r>
      <w:proofErr w:type="gramStart"/>
      <w:r w:rsidRPr="00B35A6E">
        <w:rPr>
          <w:rFonts w:ascii="標楷體" w:eastAsia="標楷體" w:hAnsi="標楷體" w:cs="Times New Roman" w:hint="eastAsia"/>
          <w:color w:val="000000"/>
          <w:sz w:val="28"/>
          <w:szCs w:val="28"/>
        </w:rPr>
        <w:t>餘進用</w:t>
      </w:r>
      <w:proofErr w:type="gramEnd"/>
      <w:r w:rsidRPr="00B35A6E">
        <w:rPr>
          <w:rFonts w:ascii="標楷體" w:eastAsia="標楷體" w:hAnsi="標楷體" w:cs="Times New Roman" w:hint="eastAsia"/>
          <w:color w:val="000000"/>
          <w:sz w:val="28"/>
          <w:szCs w:val="28"/>
        </w:rPr>
        <w:t>人員須任職滿一年以上，且服務成績優良，依本校「約聘僱人員進用及轉任編制内職員作業要點」規定，得轉任為編制內職員。</w:t>
      </w:r>
    </w:p>
    <w:p w:rsidR="00B21F7C" w:rsidRPr="00B35A6E" w:rsidRDefault="00B21F7C" w:rsidP="00B21F7C">
      <w:pPr>
        <w:snapToGrid w:val="0"/>
        <w:spacing w:line="240" w:lineRule="atLeast"/>
        <w:ind w:left="1400" w:hangingChars="500" w:hanging="1400"/>
        <w:rPr>
          <w:rFonts w:ascii="標楷體" w:eastAsia="標楷體" w:hAnsi="標楷體" w:cs="Times New Roman"/>
          <w:color w:val="000000"/>
          <w:sz w:val="28"/>
          <w:szCs w:val="28"/>
        </w:rPr>
      </w:pPr>
      <w:r w:rsidRPr="00B35A6E">
        <w:rPr>
          <w:rFonts w:ascii="標楷體" w:eastAsia="標楷體" w:hAnsi="標楷體" w:cs="Times New Roman" w:hint="eastAsia"/>
          <w:color w:val="000000"/>
          <w:sz w:val="28"/>
          <w:szCs w:val="28"/>
        </w:rPr>
        <w:t>第 六 條  職員參與職務升遷時，應具備下列各款資格條件：</w:t>
      </w:r>
    </w:p>
    <w:p w:rsidR="00B21F7C" w:rsidRPr="00B35A6E" w:rsidRDefault="00B21F7C" w:rsidP="00B21F7C">
      <w:pPr>
        <w:snapToGrid w:val="0"/>
        <w:spacing w:line="240" w:lineRule="atLeast"/>
        <w:ind w:leftChars="596" w:left="1710" w:hangingChars="100" w:hanging="280"/>
        <w:rPr>
          <w:rFonts w:ascii="標楷體" w:eastAsia="標楷體" w:hAnsi="標楷體" w:cs="Times New Roman"/>
          <w:color w:val="000000"/>
          <w:sz w:val="28"/>
          <w:szCs w:val="28"/>
        </w:rPr>
      </w:pPr>
      <w:r w:rsidRPr="00B35A6E">
        <w:rPr>
          <w:rFonts w:ascii="標楷體" w:eastAsia="標楷體" w:hAnsi="標楷體" w:cs="Times New Roman" w:hint="eastAsia"/>
          <w:color w:val="000000"/>
          <w:sz w:val="28"/>
          <w:szCs w:val="28"/>
        </w:rPr>
        <w:t>一、任現職滿一年以上。</w:t>
      </w:r>
    </w:p>
    <w:p w:rsidR="00B21F7C" w:rsidRPr="00B35A6E" w:rsidRDefault="00B21F7C" w:rsidP="00B21F7C">
      <w:pPr>
        <w:snapToGrid w:val="0"/>
        <w:spacing w:line="240" w:lineRule="atLeast"/>
        <w:ind w:leftChars="596" w:left="1772" w:hangingChars="122" w:hanging="342"/>
        <w:rPr>
          <w:rFonts w:ascii="標楷體" w:eastAsia="標楷體" w:hAnsi="標楷體" w:cs="Times New Roman"/>
          <w:color w:val="000000"/>
          <w:sz w:val="28"/>
          <w:szCs w:val="28"/>
        </w:rPr>
      </w:pPr>
      <w:r w:rsidRPr="00B35A6E">
        <w:rPr>
          <w:rFonts w:ascii="標楷體" w:eastAsia="標楷體" w:hAnsi="標楷體" w:cs="Times New Roman" w:hint="eastAsia"/>
          <w:color w:val="000000"/>
          <w:sz w:val="28"/>
          <w:szCs w:val="28"/>
        </w:rPr>
        <w:t>二、具有擬升任職務之資格條件。</w:t>
      </w:r>
    </w:p>
    <w:p w:rsidR="00B21F7C" w:rsidRPr="00B35A6E" w:rsidRDefault="00B21F7C" w:rsidP="00B21F7C">
      <w:pPr>
        <w:snapToGrid w:val="0"/>
        <w:spacing w:line="240" w:lineRule="atLeast"/>
        <w:ind w:leftChars="596" w:left="1912" w:hangingChars="172" w:hanging="482"/>
        <w:rPr>
          <w:rFonts w:ascii="標楷體" w:eastAsia="標楷體" w:hAnsi="標楷體" w:cs="Times New Roman"/>
          <w:color w:val="000000"/>
          <w:sz w:val="28"/>
          <w:szCs w:val="28"/>
        </w:rPr>
      </w:pPr>
      <w:r w:rsidRPr="00B35A6E">
        <w:rPr>
          <w:rFonts w:ascii="標楷體" w:eastAsia="標楷體" w:hAnsi="標楷體" w:cs="Times New Roman" w:hint="eastAsia"/>
          <w:color w:val="000000"/>
          <w:sz w:val="28"/>
          <w:szCs w:val="28"/>
        </w:rPr>
        <w:t>三、最近三年成績考核結果，二年列甲等，一年列乙等以上。</w:t>
      </w:r>
    </w:p>
    <w:p w:rsidR="00B21F7C" w:rsidRPr="00B35A6E" w:rsidRDefault="00B21F7C" w:rsidP="00B21F7C">
      <w:pPr>
        <w:snapToGrid w:val="0"/>
        <w:spacing w:line="240" w:lineRule="atLeast"/>
        <w:ind w:leftChars="596" w:left="1710" w:hangingChars="100" w:hanging="280"/>
        <w:rPr>
          <w:rFonts w:ascii="標楷體" w:eastAsia="標楷體" w:hAnsi="標楷體" w:cs="Times New Roman"/>
          <w:color w:val="000000"/>
          <w:sz w:val="28"/>
          <w:szCs w:val="28"/>
        </w:rPr>
      </w:pPr>
      <w:r w:rsidRPr="00B35A6E">
        <w:rPr>
          <w:rFonts w:ascii="標楷體" w:eastAsia="標楷體" w:hAnsi="標楷體" w:cs="Times New Roman" w:hint="eastAsia"/>
          <w:color w:val="000000"/>
          <w:sz w:val="28"/>
          <w:szCs w:val="28"/>
        </w:rPr>
        <w:t>四、最近</w:t>
      </w:r>
      <w:proofErr w:type="gramStart"/>
      <w:r w:rsidRPr="00B35A6E">
        <w:rPr>
          <w:rFonts w:ascii="標楷體" w:eastAsia="標楷體" w:hAnsi="標楷體" w:cs="Times New Roman" w:hint="eastAsia"/>
          <w:color w:val="000000"/>
          <w:sz w:val="28"/>
          <w:szCs w:val="28"/>
        </w:rPr>
        <w:t>三</w:t>
      </w:r>
      <w:proofErr w:type="gramEnd"/>
      <w:r w:rsidRPr="00B35A6E">
        <w:rPr>
          <w:rFonts w:ascii="標楷體" w:eastAsia="標楷體" w:hAnsi="標楷體" w:cs="Times New Roman" w:hint="eastAsia"/>
          <w:color w:val="000000"/>
          <w:sz w:val="28"/>
          <w:szCs w:val="28"/>
        </w:rPr>
        <w:t>年內未受記過處分。</w:t>
      </w:r>
    </w:p>
    <w:p w:rsidR="00B21F7C" w:rsidRPr="00B35A6E" w:rsidRDefault="00B21F7C" w:rsidP="00B21F7C">
      <w:pPr>
        <w:snapToGrid w:val="0"/>
        <w:spacing w:line="240" w:lineRule="atLeast"/>
        <w:ind w:left="1484" w:hangingChars="530" w:hanging="1484"/>
        <w:rPr>
          <w:rFonts w:ascii="標楷體" w:eastAsia="標楷體" w:hAnsi="標楷體" w:cs="Times New Roman"/>
          <w:color w:val="000000"/>
          <w:sz w:val="28"/>
          <w:szCs w:val="28"/>
        </w:rPr>
      </w:pPr>
      <w:r w:rsidRPr="00B35A6E">
        <w:rPr>
          <w:rFonts w:ascii="標楷體" w:eastAsia="標楷體" w:hAnsi="標楷體" w:cs="Times New Roman" w:hint="eastAsia"/>
          <w:color w:val="000000"/>
          <w:sz w:val="28"/>
          <w:szCs w:val="28"/>
        </w:rPr>
        <w:t>第 七 條  本校職員之升遷，應於人事室公告升遷</w:t>
      </w:r>
      <w:proofErr w:type="gramStart"/>
      <w:r w:rsidRPr="00B35A6E">
        <w:rPr>
          <w:rFonts w:ascii="標楷體" w:eastAsia="標楷體" w:hAnsi="標楷體" w:cs="Times New Roman" w:hint="eastAsia"/>
          <w:color w:val="000000"/>
          <w:sz w:val="28"/>
          <w:szCs w:val="28"/>
        </w:rPr>
        <w:t>職缺後</w:t>
      </w:r>
      <w:proofErr w:type="gramEnd"/>
      <w:r w:rsidRPr="00B35A6E">
        <w:rPr>
          <w:rFonts w:ascii="標楷體" w:eastAsia="標楷體" w:hAnsi="標楷體" w:cs="Times New Roman" w:hint="eastAsia"/>
          <w:color w:val="000000"/>
          <w:sz w:val="28"/>
          <w:szCs w:val="28"/>
        </w:rPr>
        <w:t>，</w:t>
      </w:r>
      <w:proofErr w:type="gramStart"/>
      <w:r w:rsidRPr="00B35A6E">
        <w:rPr>
          <w:rFonts w:ascii="標楷體" w:eastAsia="標楷體" w:hAnsi="標楷體" w:cs="Times New Roman" w:hint="eastAsia"/>
          <w:color w:val="000000"/>
          <w:sz w:val="28"/>
          <w:szCs w:val="28"/>
        </w:rPr>
        <w:t>由具擬任職</w:t>
      </w:r>
      <w:proofErr w:type="gramEnd"/>
      <w:r w:rsidRPr="00B35A6E">
        <w:rPr>
          <w:rFonts w:ascii="標楷體" w:eastAsia="標楷體" w:hAnsi="標楷體" w:cs="Times New Roman" w:hint="eastAsia"/>
          <w:color w:val="000000"/>
          <w:sz w:val="28"/>
          <w:szCs w:val="28"/>
        </w:rPr>
        <w:t>缺資格條件人員依程序提出申請，經人事室彙送相關單位考評並提人評會通過後，報請校長核定升任。</w:t>
      </w:r>
    </w:p>
    <w:p w:rsidR="00B21F7C" w:rsidRPr="00B35A6E" w:rsidRDefault="00B21F7C" w:rsidP="00B21F7C">
      <w:pPr>
        <w:snapToGrid w:val="0"/>
        <w:spacing w:line="240" w:lineRule="atLeast"/>
        <w:ind w:left="1439" w:hangingChars="514" w:hanging="1439"/>
        <w:rPr>
          <w:rFonts w:ascii="標楷體" w:eastAsia="標楷體" w:hAnsi="標楷體" w:cs="Times New Roman"/>
          <w:color w:val="000000"/>
          <w:sz w:val="28"/>
          <w:szCs w:val="28"/>
        </w:rPr>
      </w:pPr>
      <w:r w:rsidRPr="00B35A6E">
        <w:rPr>
          <w:rFonts w:ascii="標楷體" w:eastAsia="標楷體" w:hAnsi="標楷體" w:cs="Times New Roman" w:hint="eastAsia"/>
          <w:color w:val="000000"/>
          <w:sz w:val="28"/>
          <w:szCs w:val="28"/>
        </w:rPr>
        <w:t>第 八 條  專任一級單位主管及機要人員，由校長</w:t>
      </w:r>
      <w:proofErr w:type="gramStart"/>
      <w:r w:rsidRPr="00B35A6E">
        <w:rPr>
          <w:rFonts w:ascii="標楷體" w:eastAsia="標楷體" w:hAnsi="標楷體" w:cs="Times New Roman" w:hint="eastAsia"/>
          <w:color w:val="000000"/>
          <w:sz w:val="28"/>
          <w:szCs w:val="28"/>
        </w:rPr>
        <w:t>遴</w:t>
      </w:r>
      <w:proofErr w:type="gramEnd"/>
      <w:r w:rsidRPr="00B35A6E">
        <w:rPr>
          <w:rFonts w:ascii="標楷體" w:eastAsia="標楷體" w:hAnsi="標楷體" w:cs="Times New Roman" w:hint="eastAsia"/>
          <w:color w:val="000000"/>
          <w:sz w:val="28"/>
          <w:szCs w:val="28"/>
        </w:rPr>
        <w:t>用資格符合之人員擔任，免經人評會通過。</w:t>
      </w:r>
    </w:p>
    <w:p w:rsidR="00B21F7C" w:rsidRPr="00B35A6E" w:rsidRDefault="00B21F7C" w:rsidP="00B21F7C">
      <w:pPr>
        <w:snapToGrid w:val="0"/>
        <w:spacing w:line="240" w:lineRule="atLeast"/>
        <w:ind w:left="1400" w:hangingChars="500" w:hanging="1400"/>
        <w:rPr>
          <w:rFonts w:ascii="標楷體" w:eastAsia="標楷體" w:hAnsi="標楷體" w:cs="Times New Roman"/>
          <w:color w:val="000000"/>
          <w:sz w:val="28"/>
          <w:szCs w:val="28"/>
        </w:rPr>
      </w:pPr>
      <w:r w:rsidRPr="00B35A6E">
        <w:rPr>
          <w:rFonts w:ascii="標楷體" w:eastAsia="標楷體" w:hAnsi="標楷體" w:cs="Times New Roman" w:hint="eastAsia"/>
          <w:color w:val="000000"/>
          <w:sz w:val="28"/>
          <w:szCs w:val="28"/>
        </w:rPr>
        <w:t>第 九 條  本辦法經行政會議通過，陳校長核可後公告實施，修正時亦同。</w:t>
      </w:r>
    </w:p>
    <w:p w:rsidR="00B21F7C" w:rsidRDefault="00B21F7C" w:rsidP="00B21F7C">
      <w:pPr>
        <w:snapToGrid w:val="0"/>
        <w:spacing w:line="240" w:lineRule="atLeast"/>
        <w:jc w:val="center"/>
        <w:rPr>
          <w:rFonts w:ascii="標楷體" w:eastAsia="標楷體" w:hAnsi="標楷體"/>
          <w:szCs w:val="24"/>
        </w:rPr>
        <w:sectPr w:rsidR="00B21F7C" w:rsidSect="00EC24BC">
          <w:pgSz w:w="11906" w:h="16838"/>
          <w:pgMar w:top="1440" w:right="1800" w:bottom="1440" w:left="1800" w:header="851" w:footer="992" w:gutter="0"/>
          <w:cols w:space="425"/>
          <w:docGrid w:type="lines" w:linePitch="360"/>
        </w:sectPr>
      </w:pPr>
    </w:p>
    <w:p w:rsidR="00B21F7C" w:rsidRPr="0043527C" w:rsidRDefault="00B21F7C" w:rsidP="00B21F7C">
      <w:pPr>
        <w:spacing w:beforeLines="50" w:before="180" w:afterLines="50" w:after="180" w:line="360" w:lineRule="exact"/>
        <w:jc w:val="center"/>
        <w:rPr>
          <w:rFonts w:ascii="標楷體" w:eastAsia="標楷體" w:hAnsi="標楷體" w:cs="Times New Roman"/>
          <w:b/>
          <w:color w:val="FF0000"/>
          <w:sz w:val="32"/>
          <w:szCs w:val="32"/>
        </w:rPr>
      </w:pPr>
      <w:r w:rsidRPr="0043527C">
        <w:rPr>
          <w:rFonts w:ascii="標楷體" w:eastAsia="標楷體" w:hAnsi="標楷體" w:cs="Times New Roman" w:hint="eastAsia"/>
          <w:b/>
          <w:sz w:val="32"/>
          <w:szCs w:val="32"/>
        </w:rPr>
        <w:lastRenderedPageBreak/>
        <w:t>新生醫護管理專科學校約聘僱人員契約書</w:t>
      </w:r>
    </w:p>
    <w:p w:rsidR="00B21F7C" w:rsidRPr="0043527C" w:rsidRDefault="00B21F7C" w:rsidP="00B21F7C">
      <w:pPr>
        <w:spacing w:line="360" w:lineRule="exact"/>
        <w:rPr>
          <w:rFonts w:ascii="標楷體" w:eastAsia="標楷體" w:hAnsi="標楷體" w:cs="Times New Roman"/>
          <w:szCs w:val="24"/>
        </w:rPr>
      </w:pPr>
      <w:r w:rsidRPr="0043527C">
        <w:rPr>
          <w:rFonts w:ascii="標楷體" w:eastAsia="標楷體" w:hAnsi="標楷體" w:cs="Times New Roman" w:hint="eastAsia"/>
          <w:szCs w:val="24"/>
        </w:rPr>
        <w:t xml:space="preserve">新生醫護管理專科學校（以下簡稱甲方） </w:t>
      </w:r>
    </w:p>
    <w:p w:rsidR="00B21F7C" w:rsidRPr="0043527C" w:rsidRDefault="00B21F7C" w:rsidP="00B21F7C">
      <w:pPr>
        <w:spacing w:line="320" w:lineRule="exact"/>
        <w:jc w:val="both"/>
        <w:rPr>
          <w:rFonts w:ascii="標楷體" w:eastAsia="標楷體" w:hAnsi="標楷體" w:cs="Times New Roman"/>
          <w:szCs w:val="24"/>
        </w:rPr>
      </w:pPr>
      <w:r w:rsidRPr="0043527C">
        <w:rPr>
          <w:rFonts w:ascii="標楷體" w:eastAsia="標楷體" w:hAnsi="標楷體" w:cs="Times New Roman" w:hint="eastAsia"/>
          <w:szCs w:val="24"/>
        </w:rPr>
        <w:t>立契約人                          雙方同意訂立契約條款如下，以資共同遵守履行：</w:t>
      </w:r>
    </w:p>
    <w:p w:rsidR="00B21F7C" w:rsidRPr="0043527C" w:rsidRDefault="00B21F7C" w:rsidP="00B21F7C">
      <w:pPr>
        <w:spacing w:line="320" w:lineRule="exact"/>
        <w:ind w:firstLineChars="413" w:firstLine="991"/>
        <w:rPr>
          <w:rFonts w:ascii="標楷體" w:eastAsia="標楷體" w:hAnsi="標楷體" w:cs="Times New Roman"/>
          <w:szCs w:val="24"/>
        </w:rPr>
      </w:pPr>
      <w:r w:rsidRPr="0043527C">
        <w:rPr>
          <w:rFonts w:ascii="標楷體" w:eastAsia="標楷體" w:hAnsi="標楷體" w:cs="Times New Roman" w:hint="eastAsia"/>
          <w:szCs w:val="24"/>
          <w:u w:val="single"/>
        </w:rPr>
        <w:t xml:space="preserve">                    </w:t>
      </w:r>
      <w:r w:rsidRPr="0043527C">
        <w:rPr>
          <w:rFonts w:ascii="標楷體" w:eastAsia="標楷體" w:hAnsi="標楷體" w:cs="Times New Roman" w:hint="eastAsia"/>
          <w:szCs w:val="24"/>
        </w:rPr>
        <w:t xml:space="preserve"> （以下簡稱乙方）</w:t>
      </w:r>
    </w:p>
    <w:p w:rsidR="00B21F7C" w:rsidRPr="0043527C" w:rsidRDefault="00B21F7C" w:rsidP="00B21F7C">
      <w:pPr>
        <w:spacing w:line="300" w:lineRule="exact"/>
        <w:rPr>
          <w:rFonts w:ascii="標楷體" w:eastAsia="標楷體" w:hAnsi="標楷體" w:cs="Times New Roman"/>
          <w:szCs w:val="24"/>
        </w:rPr>
      </w:pPr>
      <w:r w:rsidRPr="0043527C">
        <w:rPr>
          <w:rFonts w:ascii="標楷體" w:eastAsia="標楷體" w:hAnsi="標楷體" w:cs="Times New Roman" w:hint="eastAsia"/>
          <w:szCs w:val="24"/>
        </w:rPr>
        <w:t>一、契約期間：</w:t>
      </w:r>
    </w:p>
    <w:p w:rsidR="00B21F7C" w:rsidRPr="0043527C" w:rsidRDefault="00B21F7C" w:rsidP="00B21F7C">
      <w:pPr>
        <w:spacing w:line="300" w:lineRule="exact"/>
        <w:ind w:leftChars="150" w:left="360"/>
        <w:rPr>
          <w:rFonts w:ascii="標楷體" w:eastAsia="標楷體" w:hAnsi="標楷體" w:cs="Times New Roman"/>
          <w:szCs w:val="24"/>
          <w:u w:val="single"/>
        </w:rPr>
      </w:pPr>
      <w:r w:rsidRPr="0043527C">
        <w:rPr>
          <w:rFonts w:ascii="標楷體" w:eastAsia="標楷體" w:hAnsi="標楷體" w:cs="Times New Roman" w:hint="eastAsia"/>
          <w:szCs w:val="24"/>
        </w:rPr>
        <w:sym w:font="Wingdings" w:char="F0FE"/>
      </w:r>
      <w:r w:rsidRPr="0043527C">
        <w:rPr>
          <w:rFonts w:ascii="標楷體" w:eastAsia="標楷體" w:hAnsi="標楷體" w:cs="Times New Roman" w:hint="eastAsia"/>
          <w:szCs w:val="24"/>
        </w:rPr>
        <w:t>不定期契約：甲方自</w:t>
      </w:r>
      <w:r w:rsidRPr="0043527C">
        <w:rPr>
          <w:rFonts w:ascii="標楷體" w:eastAsia="標楷體" w:hAnsi="標楷體" w:cs="Times New Roman" w:hint="eastAsia"/>
          <w:szCs w:val="24"/>
          <w:u w:val="single"/>
        </w:rPr>
        <w:t xml:space="preserve">     </w:t>
      </w:r>
      <w:r w:rsidRPr="0043527C">
        <w:rPr>
          <w:rFonts w:ascii="標楷體" w:eastAsia="標楷體" w:hAnsi="標楷體" w:cs="Times New Roman" w:hint="eastAsia"/>
          <w:szCs w:val="24"/>
        </w:rPr>
        <w:t>年</w:t>
      </w:r>
      <w:r w:rsidRPr="0043527C">
        <w:rPr>
          <w:rFonts w:ascii="標楷體" w:eastAsia="標楷體" w:hAnsi="標楷體" w:cs="Times New Roman" w:hint="eastAsia"/>
          <w:szCs w:val="24"/>
          <w:u w:val="single"/>
        </w:rPr>
        <w:t xml:space="preserve">    </w:t>
      </w:r>
      <w:r w:rsidRPr="0043527C">
        <w:rPr>
          <w:rFonts w:ascii="標楷體" w:eastAsia="標楷體" w:hAnsi="標楷體" w:cs="Times New Roman" w:hint="eastAsia"/>
          <w:szCs w:val="24"/>
        </w:rPr>
        <w:t>月</w:t>
      </w:r>
      <w:r w:rsidRPr="0043527C">
        <w:rPr>
          <w:rFonts w:ascii="標楷體" w:eastAsia="標楷體" w:hAnsi="標楷體" w:cs="Times New Roman" w:hint="eastAsia"/>
          <w:szCs w:val="24"/>
          <w:u w:val="single"/>
        </w:rPr>
        <w:t xml:space="preserve">    </w:t>
      </w:r>
      <w:r w:rsidRPr="0043527C">
        <w:rPr>
          <w:rFonts w:ascii="標楷體" w:eastAsia="標楷體" w:hAnsi="標楷體" w:cs="Times New Roman" w:hint="eastAsia"/>
          <w:szCs w:val="24"/>
        </w:rPr>
        <w:t>日起，僱用乙方為</w:t>
      </w:r>
      <w:r w:rsidRPr="0043527C">
        <w:rPr>
          <w:rFonts w:ascii="標楷體" w:eastAsia="標楷體" w:hAnsi="標楷體" w:cs="Times New Roman" w:hint="eastAsia"/>
          <w:szCs w:val="24"/>
          <w:u w:val="single"/>
        </w:rPr>
        <w:t xml:space="preserve">                  </w:t>
      </w:r>
      <w:r w:rsidRPr="0043527C">
        <w:rPr>
          <w:rFonts w:ascii="標楷體" w:eastAsia="標楷體" w:hAnsi="標楷體" w:cs="Times New Roman" w:hint="eastAsia"/>
          <w:szCs w:val="24"/>
        </w:rPr>
        <w:t>。</w:t>
      </w:r>
    </w:p>
    <w:p w:rsidR="00B21F7C" w:rsidRPr="0043527C" w:rsidRDefault="00B21F7C" w:rsidP="00B21F7C">
      <w:pPr>
        <w:spacing w:line="300" w:lineRule="exact"/>
        <w:ind w:leftChars="974" w:left="2338"/>
        <w:jc w:val="both"/>
        <w:rPr>
          <w:rFonts w:ascii="標楷體" w:eastAsia="標楷體" w:hAnsi="標楷體" w:cs="Times New Roman"/>
          <w:szCs w:val="24"/>
        </w:rPr>
      </w:pPr>
      <w:r w:rsidRPr="0043527C">
        <w:rPr>
          <w:rFonts w:ascii="標楷體" w:eastAsia="標楷體" w:hAnsi="標楷體" w:cs="Times New Roman" w:hint="eastAsia"/>
          <w:szCs w:val="24"/>
        </w:rPr>
        <w:t>，如任一方須終止契約，悉依勞動基準法及有關法令規定辦理。</w:t>
      </w:r>
    </w:p>
    <w:p w:rsidR="00B21F7C" w:rsidRPr="0043527C" w:rsidRDefault="00B21F7C" w:rsidP="00B21F7C">
      <w:pPr>
        <w:spacing w:line="300" w:lineRule="exact"/>
        <w:rPr>
          <w:rFonts w:ascii="標楷體" w:eastAsia="標楷體" w:hAnsi="標楷體" w:cs="Times New Roman"/>
          <w:szCs w:val="24"/>
        </w:rPr>
      </w:pPr>
      <w:r w:rsidRPr="0043527C">
        <w:rPr>
          <w:rFonts w:ascii="標楷體" w:eastAsia="標楷體" w:hAnsi="標楷體" w:cs="Times New Roman" w:hint="eastAsia"/>
          <w:szCs w:val="24"/>
        </w:rPr>
        <w:t>二、工作項目：</w:t>
      </w:r>
    </w:p>
    <w:p w:rsidR="00B21F7C" w:rsidRPr="0043527C" w:rsidRDefault="00B21F7C" w:rsidP="00B21F7C">
      <w:pPr>
        <w:spacing w:line="420" w:lineRule="exact"/>
        <w:rPr>
          <w:rFonts w:ascii="標楷體" w:eastAsia="標楷體" w:hAnsi="標楷體" w:cs="Times New Roman"/>
          <w:szCs w:val="24"/>
        </w:rPr>
      </w:pPr>
      <w:r w:rsidRPr="0043527C">
        <w:rPr>
          <w:rFonts w:ascii="標楷體" w:eastAsia="標楷體" w:hAnsi="標楷體" w:cs="Times New Roman" w:hint="eastAsia"/>
          <w:szCs w:val="24"/>
        </w:rPr>
        <w:t xml:space="preserve">    乙方接受甲方之指導監督，從事下列工作：</w:t>
      </w:r>
    </w:p>
    <w:p w:rsidR="00B21F7C" w:rsidRPr="0043527C" w:rsidRDefault="00B21F7C" w:rsidP="00B21F7C">
      <w:pPr>
        <w:spacing w:line="420" w:lineRule="exact"/>
        <w:rPr>
          <w:rFonts w:ascii="標楷體" w:eastAsia="標楷體" w:hAnsi="標楷體" w:cs="Times New Roman"/>
          <w:szCs w:val="24"/>
          <w:u w:val="single"/>
        </w:rPr>
      </w:pPr>
      <w:r w:rsidRPr="0043527C">
        <w:rPr>
          <w:rFonts w:ascii="標楷體" w:eastAsia="標楷體" w:hAnsi="標楷體" w:cs="Times New Roman" w:hint="eastAsia"/>
          <w:szCs w:val="24"/>
          <w:u w:val="single"/>
        </w:rPr>
        <w:t xml:space="preserve">                                                                           。</w:t>
      </w:r>
    </w:p>
    <w:p w:rsidR="00B21F7C" w:rsidRPr="0043527C" w:rsidRDefault="00B21F7C" w:rsidP="00B21F7C">
      <w:pPr>
        <w:spacing w:line="340" w:lineRule="exact"/>
        <w:rPr>
          <w:rFonts w:ascii="標楷體" w:eastAsia="標楷體" w:hAnsi="標楷體" w:cs="Times New Roman"/>
          <w:szCs w:val="24"/>
        </w:rPr>
      </w:pPr>
      <w:r w:rsidRPr="0043527C">
        <w:rPr>
          <w:rFonts w:ascii="標楷體" w:eastAsia="標楷體" w:hAnsi="標楷體" w:cs="Times New Roman" w:hint="eastAsia"/>
          <w:szCs w:val="24"/>
        </w:rPr>
        <w:t>三、工作地點：</w:t>
      </w:r>
    </w:p>
    <w:p w:rsidR="00B21F7C" w:rsidRPr="0043527C" w:rsidRDefault="00B21F7C" w:rsidP="00B21F7C">
      <w:pPr>
        <w:spacing w:line="300" w:lineRule="exact"/>
        <w:ind w:leftChars="150" w:left="360"/>
        <w:rPr>
          <w:rFonts w:ascii="標楷體" w:eastAsia="標楷體" w:hAnsi="標楷體" w:cs="Times New Roman"/>
          <w:szCs w:val="24"/>
        </w:rPr>
      </w:pPr>
      <w:r w:rsidRPr="0043527C">
        <w:rPr>
          <w:rFonts w:ascii="標楷體" w:eastAsia="標楷體" w:hAnsi="標楷體" w:cs="Times New Roman" w:hint="eastAsia"/>
          <w:szCs w:val="24"/>
        </w:rPr>
        <w:t xml:space="preserve"> 乙方勞務提供之工作地點</w:t>
      </w:r>
      <w:r w:rsidRPr="0043527C">
        <w:rPr>
          <w:rFonts w:ascii="標楷體" w:eastAsia="標楷體" w:hAnsi="標楷體" w:cs="Times New Roman" w:hint="eastAsia"/>
          <w:szCs w:val="24"/>
          <w:u w:val="single"/>
        </w:rPr>
        <w:t xml:space="preserve"> 為桃園市龍潭區(校區本部) 。 </w:t>
      </w:r>
      <w:r w:rsidRPr="0043527C">
        <w:rPr>
          <w:rFonts w:ascii="標楷體" w:eastAsia="標楷體" w:hAnsi="標楷體" w:cs="Times New Roman" w:hint="eastAsia"/>
          <w:szCs w:val="24"/>
        </w:rPr>
        <w:t xml:space="preserve"> </w:t>
      </w:r>
    </w:p>
    <w:p w:rsidR="00B21F7C" w:rsidRPr="0043527C" w:rsidRDefault="00B21F7C" w:rsidP="00B21F7C">
      <w:pPr>
        <w:spacing w:line="280" w:lineRule="exact"/>
        <w:rPr>
          <w:rFonts w:ascii="標楷體" w:eastAsia="標楷體" w:hAnsi="標楷體" w:cs="Times New Roman"/>
          <w:szCs w:val="24"/>
        </w:rPr>
      </w:pPr>
      <w:r w:rsidRPr="0043527C">
        <w:rPr>
          <w:rFonts w:ascii="標楷體" w:eastAsia="標楷體" w:hAnsi="標楷體" w:cs="Times New Roman" w:hint="eastAsia"/>
          <w:szCs w:val="24"/>
        </w:rPr>
        <w:t>四、工作時間：</w:t>
      </w:r>
    </w:p>
    <w:p w:rsidR="00B21F7C" w:rsidRPr="0043527C" w:rsidRDefault="00B21F7C" w:rsidP="00B21F7C">
      <w:pPr>
        <w:spacing w:line="280" w:lineRule="exact"/>
        <w:rPr>
          <w:rFonts w:ascii="標楷體" w:eastAsia="標楷體" w:hAnsi="標楷體" w:cs="Times New Roman"/>
          <w:szCs w:val="24"/>
        </w:rPr>
      </w:pPr>
      <w:r w:rsidRPr="0043527C">
        <w:rPr>
          <w:rFonts w:ascii="標楷體" w:eastAsia="標楷體" w:hAnsi="標楷體" w:cs="Times New Roman" w:hint="eastAsia"/>
          <w:szCs w:val="24"/>
        </w:rPr>
        <w:t xml:space="preserve">  （一）乙方正常工作時間如下，每日不超過八小時，每二周不超過八十小時：</w:t>
      </w:r>
    </w:p>
    <w:p w:rsidR="00B21F7C" w:rsidRPr="0043527C" w:rsidRDefault="00B21F7C" w:rsidP="00B21F7C">
      <w:pPr>
        <w:spacing w:line="280" w:lineRule="exact"/>
        <w:ind w:leftChars="175" w:left="420"/>
        <w:rPr>
          <w:rFonts w:ascii="標楷體" w:eastAsia="標楷體" w:hAnsi="標楷體" w:cs="Times New Roman"/>
          <w:szCs w:val="24"/>
        </w:rPr>
      </w:pPr>
      <w:r w:rsidRPr="0043527C">
        <w:rPr>
          <w:rFonts w:ascii="標楷體" w:eastAsia="標楷體" w:hAnsi="標楷體" w:cs="Times New Roman" w:hint="eastAsia"/>
          <w:szCs w:val="24"/>
        </w:rPr>
        <w:t xml:space="preserve">      </w:t>
      </w:r>
      <w:r w:rsidRPr="0043527C">
        <w:rPr>
          <w:rFonts w:ascii="標楷體" w:eastAsia="標楷體" w:hAnsi="標楷體" w:cs="Times New Roman" w:hint="eastAsia"/>
          <w:bCs/>
          <w:szCs w:val="24"/>
        </w:rPr>
        <w:t>周休二日：</w:t>
      </w:r>
      <w:r w:rsidRPr="0043527C">
        <w:rPr>
          <w:rFonts w:ascii="標楷體" w:eastAsia="標楷體" w:hAnsi="標楷體" w:cs="Times New Roman" w:hint="eastAsia"/>
          <w:szCs w:val="24"/>
        </w:rPr>
        <w:t>周一至周五</w:t>
      </w:r>
      <w:proofErr w:type="gramStart"/>
      <w:r w:rsidRPr="0043527C">
        <w:rPr>
          <w:rFonts w:ascii="標楷體" w:eastAsia="標楷體" w:hAnsi="標楷體" w:cs="Times New Roman" w:hint="eastAsia"/>
          <w:szCs w:val="24"/>
          <w:u w:val="single"/>
        </w:rPr>
        <w:t>07</w:t>
      </w:r>
      <w:proofErr w:type="gramEnd"/>
      <w:r w:rsidRPr="0043527C">
        <w:rPr>
          <w:rFonts w:ascii="標楷體" w:eastAsia="標楷體" w:hAnsi="標楷體" w:cs="Times New Roman" w:hint="eastAsia"/>
          <w:szCs w:val="24"/>
          <w:u w:val="single"/>
        </w:rPr>
        <w:t>:50</w:t>
      </w:r>
      <w:r w:rsidRPr="0043527C">
        <w:rPr>
          <w:rFonts w:ascii="標楷體" w:eastAsia="標楷體" w:hAnsi="標楷體" w:cs="Times New Roman" w:hint="eastAsia"/>
          <w:szCs w:val="24"/>
        </w:rPr>
        <w:t>上班，</w:t>
      </w:r>
      <w:r w:rsidRPr="0043527C">
        <w:rPr>
          <w:rFonts w:ascii="標楷體" w:eastAsia="標楷體" w:hAnsi="標楷體" w:cs="Times New Roman" w:hint="eastAsia"/>
          <w:szCs w:val="24"/>
          <w:u w:val="single"/>
        </w:rPr>
        <w:t>16:50</w:t>
      </w:r>
      <w:r w:rsidRPr="0043527C">
        <w:rPr>
          <w:rFonts w:ascii="標楷體" w:eastAsia="標楷體" w:hAnsi="標楷體" w:cs="Times New Roman" w:hint="eastAsia"/>
          <w:szCs w:val="24"/>
        </w:rPr>
        <w:t>下班，</w:t>
      </w:r>
      <w:r w:rsidRPr="0043527C">
        <w:rPr>
          <w:rFonts w:ascii="標楷體" w:eastAsia="標楷體" w:hAnsi="標楷體" w:cs="Times New Roman" w:hint="eastAsia"/>
          <w:szCs w:val="24"/>
          <w:u w:val="single"/>
        </w:rPr>
        <w:t>12:00</w:t>
      </w:r>
      <w:r w:rsidRPr="0043527C">
        <w:rPr>
          <w:rFonts w:ascii="標楷體" w:eastAsia="標楷體" w:hAnsi="標楷體" w:cs="Times New Roman" w:hint="eastAsia"/>
          <w:szCs w:val="24"/>
        </w:rPr>
        <w:t>至</w:t>
      </w:r>
      <w:r w:rsidRPr="0043527C">
        <w:rPr>
          <w:rFonts w:ascii="標楷體" w:eastAsia="標楷體" w:hAnsi="標楷體" w:cs="Times New Roman" w:hint="eastAsia"/>
          <w:szCs w:val="24"/>
          <w:u w:val="single"/>
        </w:rPr>
        <w:t>13:00</w:t>
      </w:r>
      <w:r w:rsidRPr="0043527C">
        <w:rPr>
          <w:rFonts w:ascii="標楷體" w:eastAsia="標楷體" w:hAnsi="標楷體" w:cs="Times New Roman" w:hint="eastAsia"/>
          <w:szCs w:val="24"/>
        </w:rPr>
        <w:t xml:space="preserve">休息；每二周工 </w:t>
      </w:r>
    </w:p>
    <w:p w:rsidR="00B21F7C" w:rsidRPr="0043527C" w:rsidRDefault="00B21F7C" w:rsidP="00B21F7C">
      <w:pPr>
        <w:spacing w:line="280" w:lineRule="exact"/>
        <w:ind w:leftChars="175" w:left="420"/>
        <w:rPr>
          <w:rFonts w:ascii="標楷體" w:eastAsia="標楷體" w:hAnsi="標楷體" w:cs="Times New Roman"/>
          <w:szCs w:val="24"/>
        </w:rPr>
      </w:pPr>
      <w:r w:rsidRPr="0043527C">
        <w:rPr>
          <w:rFonts w:ascii="標楷體" w:eastAsia="標楷體" w:hAnsi="標楷體" w:cs="Times New Roman" w:hint="eastAsia"/>
          <w:bCs/>
          <w:szCs w:val="24"/>
        </w:rPr>
        <w:t xml:space="preserve">      </w:t>
      </w:r>
      <w:r w:rsidRPr="0043527C">
        <w:rPr>
          <w:rFonts w:ascii="標楷體" w:eastAsia="標楷體" w:hAnsi="標楷體" w:cs="Times New Roman" w:hint="eastAsia"/>
          <w:szCs w:val="24"/>
        </w:rPr>
        <w:t>作總時數為</w:t>
      </w:r>
      <w:r w:rsidRPr="0043527C">
        <w:rPr>
          <w:rFonts w:ascii="標楷體" w:eastAsia="標楷體" w:hAnsi="標楷體" w:cs="Times New Roman" w:hint="eastAsia"/>
          <w:szCs w:val="24"/>
          <w:u w:val="single"/>
        </w:rPr>
        <w:t>80</w:t>
      </w:r>
      <w:r w:rsidRPr="0043527C">
        <w:rPr>
          <w:rFonts w:ascii="標楷體" w:eastAsia="標楷體" w:hAnsi="標楷體" w:cs="Times New Roman" w:hint="eastAsia"/>
          <w:szCs w:val="24"/>
        </w:rPr>
        <w:t>小時。</w:t>
      </w:r>
    </w:p>
    <w:p w:rsidR="00B21F7C" w:rsidRPr="0043527C" w:rsidRDefault="00B21F7C" w:rsidP="00B21F7C">
      <w:pPr>
        <w:spacing w:line="280" w:lineRule="exact"/>
        <w:rPr>
          <w:rFonts w:ascii="標楷體" w:eastAsia="標楷體" w:hAnsi="標楷體" w:cs="Times New Roman"/>
          <w:szCs w:val="24"/>
        </w:rPr>
      </w:pPr>
      <w:r w:rsidRPr="0043527C">
        <w:rPr>
          <w:rFonts w:ascii="標楷體" w:eastAsia="標楷體" w:hAnsi="標楷體" w:cs="Times New Roman" w:hint="eastAsia"/>
          <w:szCs w:val="24"/>
        </w:rPr>
        <w:t xml:space="preserve">  （二）甲方得視業務需要</w:t>
      </w:r>
      <w:proofErr w:type="gramStart"/>
      <w:r w:rsidRPr="0043527C">
        <w:rPr>
          <w:rFonts w:ascii="標楷體" w:eastAsia="標楷體" w:hAnsi="標楷體" w:cs="Times New Roman" w:hint="eastAsia"/>
          <w:szCs w:val="24"/>
        </w:rPr>
        <w:t>採</w:t>
      </w:r>
      <w:proofErr w:type="gramEnd"/>
      <w:r w:rsidRPr="0043527C">
        <w:rPr>
          <w:rFonts w:ascii="標楷體" w:eastAsia="標楷體" w:hAnsi="標楷體" w:cs="Times New Roman" w:hint="eastAsia"/>
          <w:szCs w:val="24"/>
        </w:rPr>
        <w:t>輪班制或調整每日上下班時間。</w:t>
      </w:r>
      <w:r w:rsidRPr="0043527C">
        <w:rPr>
          <w:rFonts w:ascii="標楷體" w:eastAsia="標楷體" w:hAnsi="標楷體" w:cs="Times New Roman"/>
          <w:szCs w:val="24"/>
        </w:rPr>
        <w:t xml:space="preserve"> </w:t>
      </w:r>
    </w:p>
    <w:p w:rsidR="00B21F7C" w:rsidRPr="0043527C" w:rsidRDefault="00B21F7C" w:rsidP="00B21F7C">
      <w:pPr>
        <w:spacing w:line="280" w:lineRule="exact"/>
        <w:rPr>
          <w:rFonts w:ascii="標楷體" w:eastAsia="標楷體" w:hAnsi="標楷體" w:cs="Times New Roman"/>
          <w:szCs w:val="24"/>
        </w:rPr>
      </w:pPr>
      <w:r w:rsidRPr="0043527C">
        <w:rPr>
          <w:rFonts w:ascii="標楷體" w:eastAsia="標楷體" w:hAnsi="標楷體" w:cs="Times New Roman" w:hint="eastAsia"/>
          <w:szCs w:val="24"/>
        </w:rPr>
        <w:t xml:space="preserve">  （三）甲方因工作需要延長工作時間或休假日須照常工作時，延長工作時間在二小時以內</w:t>
      </w:r>
    </w:p>
    <w:p w:rsidR="00B21F7C" w:rsidRPr="0043527C" w:rsidRDefault="00B21F7C" w:rsidP="00B21F7C">
      <w:pPr>
        <w:spacing w:line="280" w:lineRule="exact"/>
        <w:ind w:leftChars="175" w:left="420"/>
        <w:rPr>
          <w:rFonts w:ascii="標楷體" w:eastAsia="標楷體" w:hAnsi="標楷體" w:cs="Times New Roman"/>
          <w:szCs w:val="24"/>
        </w:rPr>
      </w:pPr>
      <w:r w:rsidRPr="0043527C">
        <w:rPr>
          <w:rFonts w:ascii="標楷體" w:eastAsia="標楷體" w:hAnsi="標楷體" w:cs="Times New Roman" w:hint="eastAsia"/>
          <w:szCs w:val="24"/>
        </w:rPr>
        <w:t xml:space="preserve">     者，其延長工作時間之工資，按平日每小時工資額加給三分之一。再延長工作時間</w:t>
      </w:r>
    </w:p>
    <w:p w:rsidR="00B21F7C" w:rsidRPr="0043527C" w:rsidRDefault="00B21F7C" w:rsidP="00B21F7C">
      <w:pPr>
        <w:spacing w:line="280" w:lineRule="exact"/>
        <w:ind w:leftChars="175" w:left="420"/>
        <w:rPr>
          <w:rFonts w:ascii="標楷體" w:eastAsia="標楷體" w:hAnsi="標楷體" w:cs="Times New Roman"/>
          <w:szCs w:val="24"/>
        </w:rPr>
      </w:pPr>
      <w:r w:rsidRPr="0043527C">
        <w:rPr>
          <w:rFonts w:ascii="標楷體" w:eastAsia="標楷體" w:hAnsi="標楷體" w:cs="Times New Roman" w:hint="eastAsia"/>
          <w:szCs w:val="24"/>
        </w:rPr>
        <w:t xml:space="preserve">     在二小時以內者，按平日每小時工資額加給三分之二。休假日照常工作時，工資加</w:t>
      </w:r>
    </w:p>
    <w:p w:rsidR="00B21F7C" w:rsidRPr="0043527C" w:rsidRDefault="00B21F7C" w:rsidP="00B21F7C">
      <w:pPr>
        <w:spacing w:line="280" w:lineRule="exact"/>
        <w:ind w:leftChars="175" w:left="420"/>
        <w:rPr>
          <w:rFonts w:ascii="標楷體" w:eastAsia="標楷體" w:hAnsi="標楷體" w:cs="Times New Roman"/>
          <w:szCs w:val="24"/>
        </w:rPr>
      </w:pPr>
      <w:r w:rsidRPr="0043527C">
        <w:rPr>
          <w:rFonts w:ascii="標楷體" w:eastAsia="標楷體" w:hAnsi="標楷體" w:cs="Times New Roman" w:hint="eastAsia"/>
          <w:szCs w:val="24"/>
        </w:rPr>
        <w:t xml:space="preserve">     倍發給；</w:t>
      </w:r>
      <w:proofErr w:type="gramStart"/>
      <w:r w:rsidRPr="0043527C">
        <w:rPr>
          <w:rFonts w:ascii="標楷體" w:eastAsia="標楷體" w:hAnsi="標楷體" w:cs="Times New Roman" w:hint="eastAsia"/>
          <w:szCs w:val="24"/>
        </w:rPr>
        <w:t>惟</w:t>
      </w:r>
      <w:proofErr w:type="gramEnd"/>
      <w:r w:rsidRPr="0043527C">
        <w:rPr>
          <w:rFonts w:ascii="標楷體" w:eastAsia="標楷體" w:hAnsi="標楷體" w:cs="Times New Roman" w:hint="eastAsia"/>
          <w:szCs w:val="24"/>
        </w:rPr>
        <w:t>延長工時須事前經所屬單位主管同意及人事單位核備，始可為之；未經</w:t>
      </w:r>
    </w:p>
    <w:p w:rsidR="00B21F7C" w:rsidRPr="0043527C" w:rsidRDefault="00B21F7C" w:rsidP="00B21F7C">
      <w:pPr>
        <w:spacing w:line="280" w:lineRule="exact"/>
        <w:ind w:leftChars="175" w:left="420"/>
        <w:rPr>
          <w:rFonts w:ascii="標楷體" w:eastAsia="標楷體" w:hAnsi="標楷體" w:cs="Times New Roman"/>
          <w:szCs w:val="24"/>
        </w:rPr>
      </w:pPr>
      <w:r w:rsidRPr="0043527C">
        <w:rPr>
          <w:rFonts w:ascii="標楷體" w:eastAsia="標楷體" w:hAnsi="標楷體" w:cs="Times New Roman" w:hint="eastAsia"/>
          <w:szCs w:val="24"/>
        </w:rPr>
        <w:t xml:space="preserve">     同意者，視為個人行為，不加發延長工時之工資。 </w:t>
      </w:r>
    </w:p>
    <w:p w:rsidR="00B21F7C" w:rsidRPr="0043527C" w:rsidRDefault="00B21F7C" w:rsidP="00B21F7C">
      <w:pPr>
        <w:spacing w:line="280" w:lineRule="exact"/>
        <w:jc w:val="both"/>
        <w:rPr>
          <w:rFonts w:ascii="標楷體" w:eastAsia="標楷體" w:hAnsi="標楷體" w:cs="Times New Roman"/>
          <w:szCs w:val="24"/>
        </w:rPr>
      </w:pPr>
      <w:r w:rsidRPr="0043527C">
        <w:rPr>
          <w:rFonts w:ascii="標楷體" w:eastAsia="標楷體" w:hAnsi="標楷體" w:cs="Times New Roman" w:hint="eastAsia"/>
          <w:szCs w:val="24"/>
        </w:rPr>
        <w:t xml:space="preserve">  （四）因天災、事變或突發事件，必須延長工作時間，或停止例假、休假、特別休假必要</w:t>
      </w:r>
    </w:p>
    <w:p w:rsidR="00B21F7C" w:rsidRPr="0043527C" w:rsidRDefault="00B21F7C" w:rsidP="00B21F7C">
      <w:pPr>
        <w:spacing w:line="280" w:lineRule="exact"/>
        <w:jc w:val="both"/>
        <w:rPr>
          <w:rFonts w:ascii="標楷體" w:eastAsia="標楷體" w:hAnsi="標楷體" w:cs="Times New Roman"/>
          <w:szCs w:val="24"/>
        </w:rPr>
      </w:pPr>
      <w:r w:rsidRPr="0043527C">
        <w:rPr>
          <w:rFonts w:ascii="標楷體" w:eastAsia="標楷體" w:hAnsi="標楷體" w:cs="Times New Roman" w:hint="eastAsia"/>
          <w:szCs w:val="24"/>
        </w:rPr>
        <w:t xml:space="preserve">        照常工作時，工資加倍發給。事後並給予適當之休息或補假休息。</w:t>
      </w:r>
    </w:p>
    <w:p w:rsidR="00B21F7C" w:rsidRPr="0043527C" w:rsidRDefault="00B21F7C" w:rsidP="00B21F7C">
      <w:pPr>
        <w:spacing w:line="280" w:lineRule="exact"/>
        <w:rPr>
          <w:rFonts w:ascii="標楷體" w:eastAsia="標楷體" w:hAnsi="標楷體" w:cs="Times New Roman"/>
          <w:szCs w:val="24"/>
        </w:rPr>
      </w:pPr>
      <w:r w:rsidRPr="0043527C">
        <w:rPr>
          <w:rFonts w:ascii="標楷體" w:eastAsia="標楷體" w:hAnsi="標楷體" w:cs="Times New Roman" w:hint="eastAsia"/>
          <w:szCs w:val="24"/>
        </w:rPr>
        <w:t>五、例假、（特別）休假、勞動基準法及相關法令規定的給假：</w:t>
      </w:r>
    </w:p>
    <w:p w:rsidR="00B21F7C" w:rsidRPr="0043527C" w:rsidRDefault="00B21F7C" w:rsidP="00B21F7C">
      <w:pPr>
        <w:spacing w:line="280" w:lineRule="exact"/>
        <w:ind w:leftChars="150" w:left="360"/>
        <w:rPr>
          <w:rFonts w:ascii="標楷體" w:eastAsia="標楷體" w:hAnsi="標楷體" w:cs="Times New Roman"/>
          <w:szCs w:val="24"/>
        </w:rPr>
      </w:pPr>
      <w:r w:rsidRPr="0043527C">
        <w:rPr>
          <w:rFonts w:ascii="標楷體" w:eastAsia="標楷體" w:hAnsi="標楷體" w:cs="Times New Roman" w:hint="eastAsia"/>
          <w:szCs w:val="24"/>
        </w:rPr>
        <w:t>甲方依照「附件一</w:t>
      </w:r>
      <w:proofErr w:type="gramStart"/>
      <w:r w:rsidRPr="0043527C">
        <w:rPr>
          <w:rFonts w:ascii="標楷體" w:eastAsia="標楷體" w:hAnsi="標楷體" w:cs="Times New Roman" w:hint="eastAsia"/>
          <w:szCs w:val="24"/>
        </w:rPr>
        <w:t>─</w:t>
      </w:r>
      <w:proofErr w:type="gramEnd"/>
      <w:r w:rsidRPr="0043527C">
        <w:rPr>
          <w:rFonts w:ascii="標楷體" w:eastAsia="標楷體" w:hAnsi="標楷體" w:cs="Times New Roman" w:hint="eastAsia"/>
          <w:szCs w:val="24"/>
        </w:rPr>
        <w:t>事業單位適用勞動基準法及相關法令規定給假一覽表」辦理，亦或甲方所訂之給假標準優於勞動基準法之給假規定獲乙方同意配合者。</w:t>
      </w:r>
    </w:p>
    <w:p w:rsidR="00B21F7C" w:rsidRPr="0043527C" w:rsidRDefault="00B21F7C" w:rsidP="00B21F7C">
      <w:pPr>
        <w:spacing w:line="280" w:lineRule="exact"/>
        <w:ind w:leftChars="150" w:left="360"/>
        <w:rPr>
          <w:rFonts w:ascii="標楷體" w:eastAsia="標楷體" w:hAnsi="標楷體" w:cs="Times New Roman"/>
          <w:szCs w:val="24"/>
        </w:rPr>
      </w:pPr>
      <w:r w:rsidRPr="0043527C">
        <w:rPr>
          <w:rFonts w:ascii="標楷體" w:eastAsia="標楷體" w:hAnsi="標楷體" w:cs="Times New Roman" w:hint="eastAsia"/>
          <w:szCs w:val="24"/>
        </w:rPr>
        <w:t>□同意依事業單位適用勞動基準法及相關法令規定給假標準。</w:t>
      </w:r>
    </w:p>
    <w:p w:rsidR="00B21F7C" w:rsidRPr="0043527C" w:rsidRDefault="00B21F7C" w:rsidP="00B21F7C">
      <w:pPr>
        <w:spacing w:line="280" w:lineRule="exact"/>
        <w:ind w:leftChars="150" w:left="360"/>
        <w:rPr>
          <w:rFonts w:ascii="標楷體" w:eastAsia="標楷體" w:hAnsi="標楷體" w:cs="Times New Roman"/>
          <w:szCs w:val="24"/>
        </w:rPr>
      </w:pPr>
      <w:r w:rsidRPr="0043527C">
        <w:rPr>
          <w:rFonts w:ascii="標楷體" w:eastAsia="標楷體" w:hAnsi="標楷體" w:cs="Times New Roman" w:hint="eastAsia"/>
          <w:szCs w:val="24"/>
        </w:rPr>
        <w:t>□同意甲方所訂之給假標準。</w:t>
      </w:r>
    </w:p>
    <w:p w:rsidR="00B21F7C" w:rsidRPr="0043527C" w:rsidRDefault="00B21F7C" w:rsidP="00B21F7C">
      <w:pPr>
        <w:spacing w:line="280" w:lineRule="exact"/>
        <w:rPr>
          <w:rFonts w:ascii="標楷體" w:eastAsia="標楷體" w:hAnsi="標楷體" w:cs="Times New Roman"/>
          <w:szCs w:val="24"/>
        </w:rPr>
      </w:pPr>
      <w:r w:rsidRPr="0043527C">
        <w:rPr>
          <w:rFonts w:ascii="標楷體" w:eastAsia="標楷體" w:hAnsi="標楷體" w:cs="Times New Roman" w:hint="eastAsia"/>
          <w:szCs w:val="24"/>
        </w:rPr>
        <w:t>六、工資：</w:t>
      </w:r>
    </w:p>
    <w:p w:rsidR="00B21F7C" w:rsidRPr="0043527C" w:rsidRDefault="00B21F7C" w:rsidP="00B21F7C">
      <w:pPr>
        <w:spacing w:line="280" w:lineRule="exact"/>
        <w:rPr>
          <w:rFonts w:ascii="標楷體" w:eastAsia="標楷體" w:hAnsi="標楷體" w:cs="Times New Roman"/>
          <w:szCs w:val="24"/>
        </w:rPr>
      </w:pPr>
      <w:r w:rsidRPr="0043527C">
        <w:rPr>
          <w:rFonts w:ascii="標楷體" w:eastAsia="標楷體" w:hAnsi="標楷體" w:cs="Times New Roman" w:hint="eastAsia"/>
          <w:szCs w:val="24"/>
        </w:rPr>
        <w:t xml:space="preserve">  （一）</w:t>
      </w:r>
      <w:r w:rsidRPr="0043527C">
        <w:rPr>
          <w:rFonts w:ascii="標楷體" w:eastAsia="標楷體" w:hAnsi="標楷體" w:cs="Times New Roman" w:hint="eastAsia"/>
          <w:szCs w:val="24"/>
        </w:rPr>
        <w:sym w:font="Wingdings" w:char="F0FE"/>
      </w:r>
      <w:r w:rsidRPr="0043527C">
        <w:rPr>
          <w:rFonts w:ascii="標楷體" w:eastAsia="標楷體" w:hAnsi="標楷體" w:cs="Times New Roman" w:hint="eastAsia"/>
          <w:szCs w:val="24"/>
        </w:rPr>
        <w:t>工資</w:t>
      </w:r>
      <w:proofErr w:type="gramStart"/>
      <w:r w:rsidRPr="0043527C">
        <w:rPr>
          <w:rFonts w:ascii="標楷體" w:eastAsia="標楷體" w:hAnsi="標楷體" w:cs="Times New Roman" w:hint="eastAsia"/>
          <w:szCs w:val="24"/>
        </w:rPr>
        <w:t>採</w:t>
      </w:r>
      <w:proofErr w:type="gramEnd"/>
      <w:r w:rsidRPr="0043527C">
        <w:rPr>
          <w:rFonts w:ascii="標楷體" w:eastAsia="標楷體" w:hAnsi="標楷體" w:cs="Times New Roman" w:hint="eastAsia"/>
          <w:szCs w:val="24"/>
        </w:rPr>
        <w:t>「按月計酬」，甲方每月給付乙方工資</w:t>
      </w:r>
      <w:r w:rsidRPr="0043527C">
        <w:rPr>
          <w:rFonts w:ascii="標楷體" w:eastAsia="標楷體" w:hAnsi="標楷體" w:cs="Times New Roman" w:hint="eastAsia"/>
          <w:szCs w:val="24"/>
          <w:u w:val="single"/>
        </w:rPr>
        <w:t xml:space="preserve">            </w:t>
      </w:r>
      <w:r w:rsidRPr="0043527C">
        <w:rPr>
          <w:rFonts w:ascii="標楷體" w:eastAsia="標楷體" w:hAnsi="標楷體" w:cs="Times New Roman" w:hint="eastAsia"/>
          <w:szCs w:val="24"/>
        </w:rPr>
        <w:t>元。</w:t>
      </w:r>
    </w:p>
    <w:p w:rsidR="00B21F7C" w:rsidRPr="0043527C" w:rsidRDefault="00B21F7C" w:rsidP="00B21F7C">
      <w:pPr>
        <w:kinsoku w:val="0"/>
        <w:overflowPunct w:val="0"/>
        <w:spacing w:line="280" w:lineRule="exact"/>
        <w:rPr>
          <w:rFonts w:ascii="標楷體" w:eastAsia="標楷體" w:hAnsi="標楷體" w:cs="Times New Roman"/>
          <w:szCs w:val="24"/>
        </w:rPr>
      </w:pPr>
      <w:r w:rsidRPr="0043527C">
        <w:rPr>
          <w:rFonts w:ascii="標楷體" w:eastAsia="標楷體" w:hAnsi="標楷體" w:cs="Times New Roman" w:hint="eastAsia"/>
          <w:szCs w:val="24"/>
        </w:rPr>
        <w:t xml:space="preserve">   (二)</w:t>
      </w:r>
      <w:proofErr w:type="gramStart"/>
      <w:r w:rsidRPr="0043527C">
        <w:rPr>
          <w:rFonts w:ascii="標楷體" w:eastAsia="標楷體" w:hAnsi="標楷體" w:cs="Times New Roman" w:hint="eastAsia"/>
          <w:szCs w:val="24"/>
        </w:rPr>
        <w:t>經乙方</w:t>
      </w:r>
      <w:proofErr w:type="gramEnd"/>
      <w:r w:rsidRPr="0043527C">
        <w:rPr>
          <w:rFonts w:ascii="標楷體" w:eastAsia="標楷體" w:hAnsi="標楷體" w:cs="Times New Roman" w:hint="eastAsia"/>
          <w:szCs w:val="24"/>
        </w:rPr>
        <w:t>同意發放工資時間如下，如遇例假或休假則（</w:t>
      </w:r>
      <w:r w:rsidRPr="0043527C">
        <w:rPr>
          <w:rFonts w:ascii="標楷體" w:eastAsia="標楷體" w:hAnsi="標楷體" w:cs="Times New Roman" w:hint="eastAsia"/>
          <w:szCs w:val="24"/>
        </w:rPr>
        <w:sym w:font="Wingdings" w:char="F0FE"/>
      </w:r>
      <w:r w:rsidRPr="0043527C">
        <w:rPr>
          <w:rFonts w:ascii="標楷體" w:eastAsia="標楷體" w:hAnsi="標楷體" w:cs="Times New Roman" w:hint="eastAsia"/>
          <w:szCs w:val="24"/>
        </w:rPr>
        <w:t>提前□順延）：</w:t>
      </w:r>
    </w:p>
    <w:p w:rsidR="00B21F7C" w:rsidRPr="0043527C" w:rsidRDefault="00B21F7C" w:rsidP="00B21F7C">
      <w:pPr>
        <w:spacing w:line="280" w:lineRule="exact"/>
        <w:rPr>
          <w:rFonts w:ascii="標楷體" w:eastAsia="標楷體" w:hAnsi="標楷體" w:cs="Times New Roman"/>
          <w:szCs w:val="24"/>
          <w:u w:val="single"/>
        </w:rPr>
      </w:pPr>
      <w:r w:rsidRPr="0043527C">
        <w:rPr>
          <w:rFonts w:ascii="標楷體" w:eastAsia="標楷體" w:hAnsi="標楷體" w:cs="Times New Roman" w:hint="eastAsia"/>
          <w:szCs w:val="24"/>
        </w:rPr>
        <w:t xml:space="preserve">        </w:t>
      </w:r>
      <w:r w:rsidRPr="0043527C">
        <w:rPr>
          <w:rFonts w:ascii="標楷體" w:eastAsia="標楷體" w:hAnsi="標楷體" w:cs="Times New Roman" w:hint="eastAsia"/>
          <w:szCs w:val="24"/>
        </w:rPr>
        <w:sym w:font="Wingdings" w:char="F0FE"/>
      </w:r>
      <w:r w:rsidRPr="0043527C">
        <w:rPr>
          <w:rFonts w:ascii="標楷體" w:eastAsia="標楷體" w:hAnsi="標楷體" w:cs="Times New Roman" w:hint="eastAsia"/>
          <w:szCs w:val="24"/>
        </w:rPr>
        <w:t>每月一次：於每月</w:t>
      </w:r>
      <w:r w:rsidRPr="0043527C">
        <w:rPr>
          <w:rFonts w:ascii="標楷體" w:eastAsia="標楷體" w:hAnsi="標楷體" w:cs="Times New Roman" w:hint="eastAsia"/>
          <w:szCs w:val="24"/>
          <w:u w:val="single"/>
        </w:rPr>
        <w:t xml:space="preserve"> 30 </w:t>
      </w:r>
      <w:r w:rsidRPr="0043527C">
        <w:rPr>
          <w:rFonts w:ascii="標楷體" w:eastAsia="標楷體" w:hAnsi="標楷體" w:cs="Times New Roman" w:hint="eastAsia"/>
          <w:szCs w:val="24"/>
        </w:rPr>
        <w:t>日發放（□前月</w:t>
      </w:r>
      <w:r w:rsidRPr="0043527C">
        <w:rPr>
          <w:rFonts w:ascii="標楷體" w:eastAsia="標楷體" w:hAnsi="標楷體" w:cs="Times New Roman" w:hint="eastAsia"/>
          <w:szCs w:val="24"/>
        </w:rPr>
        <w:sym w:font="Wingdings" w:char="F0FE"/>
      </w:r>
      <w:r w:rsidRPr="0043527C">
        <w:rPr>
          <w:rFonts w:ascii="標楷體" w:eastAsia="標楷體" w:hAnsi="標楷體" w:cs="Times New Roman" w:hint="eastAsia"/>
          <w:szCs w:val="24"/>
        </w:rPr>
        <w:t>當月□次月）之工資。</w:t>
      </w:r>
    </w:p>
    <w:p w:rsidR="00B21F7C" w:rsidRPr="0043527C" w:rsidRDefault="00B21F7C" w:rsidP="00B21F7C">
      <w:pPr>
        <w:spacing w:line="280" w:lineRule="exact"/>
        <w:rPr>
          <w:rFonts w:ascii="標楷體" w:eastAsia="標楷體" w:hAnsi="標楷體" w:cs="Times New Roman"/>
          <w:szCs w:val="24"/>
        </w:rPr>
      </w:pPr>
      <w:r w:rsidRPr="0043527C">
        <w:rPr>
          <w:rFonts w:ascii="標楷體" w:eastAsia="標楷體" w:hAnsi="標楷體" w:cs="Times New Roman" w:hint="eastAsia"/>
          <w:szCs w:val="24"/>
        </w:rPr>
        <w:t xml:space="preserve">  （三）甲方不得</w:t>
      </w:r>
      <w:proofErr w:type="gramStart"/>
      <w:r w:rsidRPr="0043527C">
        <w:rPr>
          <w:rFonts w:ascii="標楷體" w:eastAsia="標楷體" w:hAnsi="標楷體" w:cs="Times New Roman" w:hint="eastAsia"/>
          <w:szCs w:val="24"/>
        </w:rPr>
        <w:t>預扣乙方</w:t>
      </w:r>
      <w:proofErr w:type="gramEnd"/>
      <w:r w:rsidRPr="0043527C">
        <w:rPr>
          <w:rFonts w:ascii="標楷體" w:eastAsia="標楷體" w:hAnsi="標楷體" w:cs="Times New Roman" w:hint="eastAsia"/>
          <w:szCs w:val="24"/>
        </w:rPr>
        <w:t>工資作為違約金或賠償費用。</w:t>
      </w:r>
    </w:p>
    <w:p w:rsidR="00B21F7C" w:rsidRPr="0043527C" w:rsidRDefault="00B21F7C" w:rsidP="00B21F7C">
      <w:pPr>
        <w:spacing w:line="280" w:lineRule="exact"/>
        <w:rPr>
          <w:rFonts w:ascii="標楷體" w:eastAsia="標楷體" w:hAnsi="標楷體" w:cs="Times New Roman"/>
          <w:szCs w:val="24"/>
        </w:rPr>
      </w:pPr>
      <w:r w:rsidRPr="0043527C">
        <w:rPr>
          <w:rFonts w:ascii="標楷體" w:eastAsia="標楷體" w:hAnsi="標楷體" w:cs="Times New Roman" w:hint="eastAsia"/>
          <w:szCs w:val="24"/>
        </w:rPr>
        <w:t>七、請假：</w:t>
      </w:r>
    </w:p>
    <w:p w:rsidR="00B21F7C" w:rsidRPr="0043527C" w:rsidRDefault="00B21F7C" w:rsidP="00B21F7C">
      <w:pPr>
        <w:spacing w:line="280" w:lineRule="exact"/>
        <w:rPr>
          <w:rFonts w:ascii="標楷體" w:eastAsia="標楷體" w:hAnsi="標楷體" w:cs="Times New Roman"/>
          <w:szCs w:val="24"/>
        </w:rPr>
      </w:pPr>
      <w:r w:rsidRPr="0043527C">
        <w:rPr>
          <w:rFonts w:ascii="標楷體" w:eastAsia="標楷體" w:hAnsi="標楷體" w:cs="Times New Roman" w:hint="eastAsia"/>
          <w:szCs w:val="24"/>
        </w:rPr>
        <w:t xml:space="preserve">    乙方之請假依勞動基準法、性別工作平等法、勞工請假規則及本校請假規則辦理。</w:t>
      </w:r>
    </w:p>
    <w:p w:rsidR="00B21F7C" w:rsidRPr="0043527C" w:rsidRDefault="00B21F7C" w:rsidP="00B21F7C">
      <w:pPr>
        <w:spacing w:line="280" w:lineRule="exact"/>
        <w:rPr>
          <w:rFonts w:ascii="標楷體" w:eastAsia="標楷體" w:hAnsi="標楷體" w:cs="Times New Roman"/>
          <w:szCs w:val="24"/>
        </w:rPr>
      </w:pPr>
      <w:r w:rsidRPr="0043527C">
        <w:rPr>
          <w:rFonts w:ascii="標楷體" w:eastAsia="標楷體" w:hAnsi="標楷體" w:cs="Times New Roman" w:hint="eastAsia"/>
          <w:szCs w:val="24"/>
        </w:rPr>
        <w:t>八、終止契約：</w:t>
      </w:r>
    </w:p>
    <w:p w:rsidR="00B21F7C" w:rsidRPr="0043527C" w:rsidRDefault="00B21F7C" w:rsidP="00B21F7C">
      <w:pPr>
        <w:spacing w:line="280" w:lineRule="exact"/>
        <w:rPr>
          <w:rFonts w:ascii="標楷體" w:eastAsia="標楷體" w:hAnsi="標楷體" w:cs="Times New Roman"/>
          <w:szCs w:val="24"/>
        </w:rPr>
      </w:pPr>
      <w:r w:rsidRPr="0043527C">
        <w:rPr>
          <w:rFonts w:ascii="標楷體" w:eastAsia="標楷體" w:hAnsi="標楷體" w:cs="Times New Roman" w:hint="eastAsia"/>
          <w:szCs w:val="24"/>
        </w:rPr>
        <w:t xml:space="preserve">    (</w:t>
      </w:r>
      <w:proofErr w:type="gramStart"/>
      <w:r w:rsidRPr="0043527C">
        <w:rPr>
          <w:rFonts w:ascii="標楷體" w:eastAsia="標楷體" w:hAnsi="標楷體" w:cs="Times New Roman" w:hint="eastAsia"/>
          <w:szCs w:val="24"/>
        </w:rPr>
        <w:t>一</w:t>
      </w:r>
      <w:proofErr w:type="gramEnd"/>
      <w:r w:rsidRPr="0043527C">
        <w:rPr>
          <w:rFonts w:ascii="標楷體" w:eastAsia="標楷體" w:hAnsi="標楷體" w:cs="Times New Roman" w:hint="eastAsia"/>
          <w:szCs w:val="24"/>
        </w:rPr>
        <w:t>)甲方預告終止契約：</w:t>
      </w:r>
    </w:p>
    <w:p w:rsidR="00B21F7C" w:rsidRPr="0043527C" w:rsidRDefault="00B21F7C" w:rsidP="00B21F7C">
      <w:pPr>
        <w:spacing w:line="280" w:lineRule="exact"/>
        <w:jc w:val="both"/>
        <w:rPr>
          <w:rFonts w:ascii="標楷體" w:eastAsia="標楷體" w:hAnsi="標楷體" w:cs="Times New Roman"/>
          <w:szCs w:val="24"/>
        </w:rPr>
      </w:pPr>
      <w:r w:rsidRPr="0043527C">
        <w:rPr>
          <w:rFonts w:ascii="標楷體" w:eastAsia="標楷體" w:hAnsi="標楷體" w:cs="Times New Roman" w:hint="eastAsia"/>
          <w:szCs w:val="24"/>
        </w:rPr>
        <w:t xml:space="preserve">        甲方有勞動基準法第11條各款情形之</w:t>
      </w:r>
      <w:proofErr w:type="gramStart"/>
      <w:r w:rsidRPr="0043527C">
        <w:rPr>
          <w:rFonts w:ascii="標楷體" w:eastAsia="標楷體" w:hAnsi="標楷體" w:cs="Times New Roman" w:hint="eastAsia"/>
          <w:szCs w:val="24"/>
        </w:rPr>
        <w:t>一</w:t>
      </w:r>
      <w:proofErr w:type="gramEnd"/>
      <w:r w:rsidRPr="0043527C">
        <w:rPr>
          <w:rFonts w:ascii="標楷體" w:eastAsia="標楷體" w:hAnsi="標楷體" w:cs="Times New Roman" w:hint="eastAsia"/>
          <w:szCs w:val="24"/>
        </w:rPr>
        <w:t>者，應依同法第16條、第17條、第84條</w:t>
      </w:r>
    </w:p>
    <w:p w:rsidR="00B21F7C" w:rsidRPr="0043527C" w:rsidRDefault="00B21F7C" w:rsidP="00B21F7C">
      <w:pPr>
        <w:spacing w:line="280" w:lineRule="exact"/>
        <w:jc w:val="both"/>
        <w:rPr>
          <w:rFonts w:ascii="標楷體" w:eastAsia="標楷體" w:hAnsi="標楷體" w:cs="Times New Roman"/>
          <w:szCs w:val="24"/>
        </w:rPr>
      </w:pPr>
      <w:r w:rsidRPr="0043527C">
        <w:rPr>
          <w:rFonts w:ascii="標楷體" w:eastAsia="標楷體" w:hAnsi="標楷體" w:cs="Times New Roman" w:hint="eastAsia"/>
          <w:szCs w:val="24"/>
        </w:rPr>
        <w:t xml:space="preserve">        之2或勞工退休金條例第12條規定辦理。</w:t>
      </w:r>
    </w:p>
    <w:p w:rsidR="00B21F7C" w:rsidRPr="0043527C" w:rsidRDefault="00B21F7C" w:rsidP="00B21F7C">
      <w:pPr>
        <w:spacing w:line="280" w:lineRule="exact"/>
        <w:jc w:val="both"/>
        <w:rPr>
          <w:rFonts w:ascii="標楷體" w:eastAsia="標楷體" w:hAnsi="標楷體" w:cs="Times New Roman"/>
          <w:szCs w:val="24"/>
        </w:rPr>
      </w:pPr>
      <w:r w:rsidRPr="0043527C">
        <w:rPr>
          <w:rFonts w:ascii="標楷體" w:eastAsia="標楷體" w:hAnsi="標楷體" w:cs="Times New Roman" w:hint="eastAsia"/>
          <w:szCs w:val="24"/>
        </w:rPr>
        <w:t xml:space="preserve">    (二)甲方不經預告終止契約：</w:t>
      </w:r>
    </w:p>
    <w:p w:rsidR="00B21F7C" w:rsidRPr="0043527C" w:rsidRDefault="00B21F7C" w:rsidP="00B21F7C">
      <w:pPr>
        <w:spacing w:line="280" w:lineRule="exact"/>
        <w:jc w:val="both"/>
        <w:rPr>
          <w:rFonts w:ascii="標楷體" w:eastAsia="標楷體" w:hAnsi="標楷體" w:cs="Times New Roman"/>
          <w:szCs w:val="24"/>
        </w:rPr>
      </w:pPr>
      <w:r w:rsidRPr="0043527C">
        <w:rPr>
          <w:rFonts w:ascii="標楷體" w:eastAsia="標楷體" w:hAnsi="標楷體" w:cs="Times New Roman" w:hint="eastAsia"/>
          <w:szCs w:val="24"/>
        </w:rPr>
        <w:t xml:space="preserve">        乙方有勞動基準法第12條第1項各款情形之</w:t>
      </w:r>
      <w:proofErr w:type="gramStart"/>
      <w:r w:rsidRPr="0043527C">
        <w:rPr>
          <w:rFonts w:ascii="標楷體" w:eastAsia="標楷體" w:hAnsi="標楷體" w:cs="Times New Roman" w:hint="eastAsia"/>
          <w:szCs w:val="24"/>
        </w:rPr>
        <w:t>一</w:t>
      </w:r>
      <w:proofErr w:type="gramEnd"/>
      <w:r w:rsidRPr="0043527C">
        <w:rPr>
          <w:rFonts w:ascii="標楷體" w:eastAsia="標楷體" w:hAnsi="標楷體" w:cs="Times New Roman" w:hint="eastAsia"/>
          <w:szCs w:val="24"/>
        </w:rPr>
        <w:t>者，甲方得不經預告乙方終止契約，</w:t>
      </w:r>
    </w:p>
    <w:p w:rsidR="00B21F7C" w:rsidRPr="0043527C" w:rsidRDefault="00B21F7C" w:rsidP="00B21F7C">
      <w:pPr>
        <w:spacing w:line="280" w:lineRule="exact"/>
        <w:jc w:val="both"/>
        <w:rPr>
          <w:rFonts w:ascii="標楷體" w:eastAsia="標楷體" w:hAnsi="標楷體" w:cs="Times New Roman"/>
          <w:szCs w:val="24"/>
        </w:rPr>
      </w:pPr>
      <w:r w:rsidRPr="0043527C">
        <w:rPr>
          <w:rFonts w:ascii="標楷體" w:eastAsia="標楷體" w:hAnsi="標楷體" w:cs="Times New Roman" w:hint="eastAsia"/>
          <w:szCs w:val="24"/>
        </w:rPr>
        <w:t xml:space="preserve">        並依同法第18條規定不發資遣費。</w:t>
      </w:r>
    </w:p>
    <w:p w:rsidR="00B21F7C" w:rsidRPr="0043527C" w:rsidRDefault="00B21F7C" w:rsidP="00B21F7C">
      <w:pPr>
        <w:spacing w:line="280" w:lineRule="exact"/>
        <w:rPr>
          <w:rFonts w:ascii="標楷體" w:eastAsia="標楷體" w:hAnsi="標楷體" w:cs="Times New Roman"/>
          <w:szCs w:val="24"/>
        </w:rPr>
      </w:pPr>
      <w:r w:rsidRPr="0043527C">
        <w:rPr>
          <w:rFonts w:ascii="標楷體" w:eastAsia="標楷體" w:hAnsi="標楷體" w:cs="Times New Roman" w:hint="eastAsia"/>
          <w:szCs w:val="24"/>
        </w:rPr>
        <w:t xml:space="preserve">    (三)乙方預告終止契約：（特定性定期契約期限逾三年者適用）</w:t>
      </w:r>
    </w:p>
    <w:p w:rsidR="00B21F7C" w:rsidRPr="0043527C" w:rsidRDefault="00B21F7C" w:rsidP="00B21F7C">
      <w:pPr>
        <w:spacing w:line="280" w:lineRule="exact"/>
        <w:jc w:val="both"/>
        <w:rPr>
          <w:rFonts w:ascii="標楷體" w:eastAsia="標楷體" w:hAnsi="標楷體" w:cs="Times New Roman"/>
          <w:szCs w:val="24"/>
        </w:rPr>
      </w:pPr>
      <w:r w:rsidRPr="0043527C">
        <w:rPr>
          <w:rFonts w:ascii="標楷體" w:eastAsia="標楷體" w:hAnsi="標楷體" w:cs="Times New Roman" w:hint="eastAsia"/>
          <w:szCs w:val="24"/>
        </w:rPr>
        <w:t xml:space="preserve">        乙方得依勞動基準法第15條第1項規定預告甲方終止本契約，依同法第18條規定，</w:t>
      </w:r>
    </w:p>
    <w:p w:rsidR="00B21F7C" w:rsidRPr="0043527C" w:rsidRDefault="00B21F7C" w:rsidP="00B21F7C">
      <w:pPr>
        <w:spacing w:line="280" w:lineRule="exact"/>
        <w:jc w:val="both"/>
        <w:rPr>
          <w:rFonts w:ascii="標楷體" w:eastAsia="標楷體" w:hAnsi="標楷體" w:cs="Times New Roman"/>
          <w:szCs w:val="24"/>
        </w:rPr>
      </w:pPr>
      <w:r w:rsidRPr="0043527C">
        <w:rPr>
          <w:rFonts w:ascii="標楷體" w:eastAsia="標楷體" w:hAnsi="標楷體" w:cs="Times New Roman" w:hint="eastAsia"/>
          <w:szCs w:val="24"/>
        </w:rPr>
        <w:t xml:space="preserve">        乙方不得向甲方請求加發預告期間工資及資遣費。</w:t>
      </w:r>
    </w:p>
    <w:p w:rsidR="00B21F7C" w:rsidRPr="0043527C" w:rsidRDefault="00B21F7C" w:rsidP="00B21F7C">
      <w:pPr>
        <w:spacing w:line="280" w:lineRule="exact"/>
        <w:rPr>
          <w:rFonts w:ascii="標楷體" w:eastAsia="標楷體" w:hAnsi="標楷體" w:cs="Times New Roman"/>
          <w:szCs w:val="24"/>
        </w:rPr>
      </w:pPr>
      <w:r w:rsidRPr="0043527C">
        <w:rPr>
          <w:rFonts w:ascii="標楷體" w:eastAsia="標楷體" w:hAnsi="標楷體" w:cs="Times New Roman" w:hint="eastAsia"/>
          <w:szCs w:val="24"/>
        </w:rPr>
        <w:t xml:space="preserve">    (四)乙方預告終止契約：（不定期契約）</w:t>
      </w:r>
    </w:p>
    <w:p w:rsidR="00B21F7C" w:rsidRPr="0043527C" w:rsidRDefault="00B21F7C" w:rsidP="00B21F7C">
      <w:pPr>
        <w:spacing w:line="280" w:lineRule="exact"/>
        <w:jc w:val="both"/>
        <w:rPr>
          <w:rFonts w:ascii="標楷體" w:eastAsia="標楷體" w:hAnsi="標楷體" w:cs="Times New Roman"/>
          <w:szCs w:val="24"/>
        </w:rPr>
      </w:pPr>
      <w:r w:rsidRPr="0043527C">
        <w:rPr>
          <w:rFonts w:ascii="標楷體" w:eastAsia="標楷體" w:hAnsi="標楷體" w:cs="Times New Roman" w:hint="eastAsia"/>
          <w:szCs w:val="24"/>
        </w:rPr>
        <w:t xml:space="preserve">        乙方依勞動基準法第15條第2項規定預告甲方終止契約時，其預告期間應</w:t>
      </w:r>
      <w:proofErr w:type="gramStart"/>
      <w:r w:rsidRPr="0043527C">
        <w:rPr>
          <w:rFonts w:ascii="標楷體" w:eastAsia="標楷體" w:hAnsi="標楷體" w:cs="Times New Roman" w:hint="eastAsia"/>
          <w:szCs w:val="24"/>
        </w:rPr>
        <w:t>準</w:t>
      </w:r>
      <w:proofErr w:type="gramEnd"/>
      <w:r w:rsidRPr="0043527C">
        <w:rPr>
          <w:rFonts w:ascii="標楷體" w:eastAsia="標楷體" w:hAnsi="標楷體" w:cs="Times New Roman" w:hint="eastAsia"/>
          <w:szCs w:val="24"/>
        </w:rPr>
        <w:t xml:space="preserve">用同法  </w:t>
      </w:r>
    </w:p>
    <w:p w:rsidR="00B21F7C" w:rsidRPr="0043527C" w:rsidRDefault="00B21F7C" w:rsidP="00B21F7C">
      <w:pPr>
        <w:spacing w:line="280" w:lineRule="exact"/>
        <w:jc w:val="both"/>
        <w:rPr>
          <w:rFonts w:ascii="標楷體" w:eastAsia="標楷體" w:hAnsi="標楷體" w:cs="Times New Roman"/>
          <w:szCs w:val="24"/>
        </w:rPr>
      </w:pPr>
      <w:r w:rsidRPr="0043527C">
        <w:rPr>
          <w:rFonts w:ascii="標楷體" w:eastAsia="標楷體" w:hAnsi="標楷體" w:cs="Times New Roman" w:hint="eastAsia"/>
          <w:szCs w:val="24"/>
        </w:rPr>
        <w:lastRenderedPageBreak/>
        <w:t xml:space="preserve">        第16條第1項規定。</w:t>
      </w:r>
    </w:p>
    <w:p w:rsidR="00B21F7C" w:rsidRPr="0043527C" w:rsidRDefault="00B21F7C" w:rsidP="00B21F7C">
      <w:pPr>
        <w:spacing w:line="280" w:lineRule="exact"/>
        <w:rPr>
          <w:rFonts w:ascii="標楷體" w:eastAsia="標楷體" w:hAnsi="標楷體" w:cs="Times New Roman"/>
          <w:szCs w:val="24"/>
        </w:rPr>
      </w:pPr>
      <w:r w:rsidRPr="0043527C">
        <w:rPr>
          <w:rFonts w:ascii="標楷體" w:eastAsia="標楷體" w:hAnsi="標楷體" w:cs="Times New Roman" w:hint="eastAsia"/>
          <w:szCs w:val="24"/>
        </w:rPr>
        <w:t xml:space="preserve">    (五)乙方不經預告終止契約：</w:t>
      </w:r>
    </w:p>
    <w:p w:rsidR="00B21F7C" w:rsidRPr="0043527C" w:rsidRDefault="00B21F7C" w:rsidP="00B21F7C">
      <w:pPr>
        <w:spacing w:line="280" w:lineRule="exact"/>
        <w:jc w:val="both"/>
        <w:rPr>
          <w:rFonts w:ascii="標楷體" w:eastAsia="標楷體" w:hAnsi="標楷體" w:cs="Times New Roman"/>
          <w:szCs w:val="24"/>
        </w:rPr>
      </w:pPr>
      <w:r w:rsidRPr="0043527C">
        <w:rPr>
          <w:rFonts w:ascii="標楷體" w:eastAsia="標楷體" w:hAnsi="標楷體" w:cs="Times New Roman" w:hint="eastAsia"/>
          <w:szCs w:val="24"/>
        </w:rPr>
        <w:t xml:space="preserve">        甲方有勞動基準法第14條第1項各款情形之</w:t>
      </w:r>
      <w:proofErr w:type="gramStart"/>
      <w:r w:rsidRPr="0043527C">
        <w:rPr>
          <w:rFonts w:ascii="標楷體" w:eastAsia="標楷體" w:hAnsi="標楷體" w:cs="Times New Roman" w:hint="eastAsia"/>
          <w:szCs w:val="24"/>
        </w:rPr>
        <w:t>一</w:t>
      </w:r>
      <w:proofErr w:type="gramEnd"/>
      <w:r w:rsidRPr="0043527C">
        <w:rPr>
          <w:rFonts w:ascii="標楷體" w:eastAsia="標楷體" w:hAnsi="標楷體" w:cs="Times New Roman" w:hint="eastAsia"/>
          <w:szCs w:val="24"/>
        </w:rPr>
        <w:t>者，乙方得不經預告甲方終止契約，</w:t>
      </w:r>
    </w:p>
    <w:p w:rsidR="00B21F7C" w:rsidRPr="0043527C" w:rsidRDefault="00B21F7C" w:rsidP="00B21F7C">
      <w:pPr>
        <w:spacing w:line="280" w:lineRule="exact"/>
        <w:jc w:val="both"/>
        <w:rPr>
          <w:rFonts w:ascii="標楷體" w:eastAsia="標楷體" w:hAnsi="標楷體" w:cs="Times New Roman"/>
          <w:szCs w:val="24"/>
        </w:rPr>
      </w:pPr>
      <w:r w:rsidRPr="0043527C">
        <w:rPr>
          <w:rFonts w:ascii="標楷體" w:eastAsia="標楷體" w:hAnsi="標楷體" w:cs="Times New Roman" w:hint="eastAsia"/>
          <w:szCs w:val="24"/>
        </w:rPr>
        <w:t xml:space="preserve">        並得依同法第17條、第84條之2或勞工退休金條例第12條規定請求甲方給付資遣</w:t>
      </w:r>
    </w:p>
    <w:p w:rsidR="00B21F7C" w:rsidRPr="0043527C" w:rsidRDefault="00B21F7C" w:rsidP="00B21F7C">
      <w:pPr>
        <w:spacing w:line="280" w:lineRule="exact"/>
        <w:jc w:val="both"/>
        <w:rPr>
          <w:rFonts w:ascii="標楷體" w:eastAsia="標楷體" w:hAnsi="標楷體" w:cs="Times New Roman"/>
          <w:szCs w:val="24"/>
        </w:rPr>
      </w:pPr>
      <w:r w:rsidRPr="0043527C">
        <w:rPr>
          <w:rFonts w:ascii="標楷體" w:eastAsia="標楷體" w:hAnsi="標楷體" w:cs="Times New Roman" w:hint="eastAsia"/>
          <w:szCs w:val="24"/>
        </w:rPr>
        <w:t xml:space="preserve">        費。</w:t>
      </w:r>
    </w:p>
    <w:p w:rsidR="00B21F7C" w:rsidRPr="0043527C" w:rsidRDefault="00B21F7C" w:rsidP="00B21F7C">
      <w:pPr>
        <w:spacing w:line="280" w:lineRule="exact"/>
        <w:rPr>
          <w:rFonts w:ascii="標楷體" w:eastAsia="標楷體" w:hAnsi="標楷體" w:cs="Times New Roman"/>
          <w:szCs w:val="24"/>
        </w:rPr>
      </w:pPr>
      <w:r w:rsidRPr="0043527C">
        <w:rPr>
          <w:rFonts w:ascii="標楷體" w:eastAsia="標楷體" w:hAnsi="標楷體" w:cs="Times New Roman" w:hint="eastAsia"/>
          <w:szCs w:val="24"/>
        </w:rPr>
        <w:t>九、退休：</w:t>
      </w:r>
    </w:p>
    <w:p w:rsidR="00B21F7C" w:rsidRPr="0043527C" w:rsidRDefault="00B21F7C" w:rsidP="00B21F7C">
      <w:pPr>
        <w:spacing w:line="280" w:lineRule="exact"/>
        <w:rPr>
          <w:rFonts w:ascii="標楷體" w:eastAsia="標楷體" w:hAnsi="標楷體" w:cs="Times New Roman"/>
          <w:szCs w:val="24"/>
        </w:rPr>
      </w:pPr>
      <w:r w:rsidRPr="0043527C">
        <w:rPr>
          <w:rFonts w:ascii="標楷體" w:eastAsia="標楷體" w:hAnsi="標楷體" w:cs="Times New Roman" w:hint="eastAsia"/>
          <w:szCs w:val="24"/>
        </w:rPr>
        <w:t xml:space="preserve">    (</w:t>
      </w:r>
      <w:proofErr w:type="gramStart"/>
      <w:r w:rsidRPr="0043527C">
        <w:rPr>
          <w:rFonts w:ascii="標楷體" w:eastAsia="標楷體" w:hAnsi="標楷體" w:cs="Times New Roman" w:hint="eastAsia"/>
          <w:szCs w:val="24"/>
        </w:rPr>
        <w:t>一</w:t>
      </w:r>
      <w:proofErr w:type="gramEnd"/>
      <w:r w:rsidRPr="0043527C">
        <w:rPr>
          <w:rFonts w:ascii="標楷體" w:eastAsia="標楷體" w:hAnsi="標楷體" w:cs="Times New Roman" w:hint="eastAsia"/>
          <w:szCs w:val="24"/>
        </w:rPr>
        <w:t>)乙方符合勞動基準法第53條各款規定情形之</w:t>
      </w:r>
      <w:proofErr w:type="gramStart"/>
      <w:r w:rsidRPr="0043527C">
        <w:rPr>
          <w:rFonts w:ascii="標楷體" w:eastAsia="標楷體" w:hAnsi="標楷體" w:cs="Times New Roman" w:hint="eastAsia"/>
          <w:szCs w:val="24"/>
        </w:rPr>
        <w:t>一</w:t>
      </w:r>
      <w:proofErr w:type="gramEnd"/>
      <w:r w:rsidRPr="0043527C">
        <w:rPr>
          <w:rFonts w:ascii="標楷體" w:eastAsia="標楷體" w:hAnsi="標楷體" w:cs="Times New Roman" w:hint="eastAsia"/>
          <w:szCs w:val="24"/>
        </w:rPr>
        <w:t>者，自（申）請退休時，甲方應依</w:t>
      </w:r>
      <w:proofErr w:type="gramStart"/>
      <w:r w:rsidRPr="0043527C">
        <w:rPr>
          <w:rFonts w:ascii="標楷體" w:eastAsia="標楷體" w:hAnsi="標楷體" w:cs="Times New Roman" w:hint="eastAsia"/>
          <w:szCs w:val="24"/>
        </w:rPr>
        <w:t>勞</w:t>
      </w:r>
      <w:proofErr w:type="gramEnd"/>
    </w:p>
    <w:p w:rsidR="00B21F7C" w:rsidRPr="0043527C" w:rsidRDefault="00B21F7C" w:rsidP="00B21F7C">
      <w:pPr>
        <w:spacing w:line="280" w:lineRule="exact"/>
        <w:rPr>
          <w:rFonts w:ascii="標楷體" w:eastAsia="標楷體" w:hAnsi="標楷體" w:cs="Times New Roman"/>
          <w:szCs w:val="24"/>
        </w:rPr>
      </w:pPr>
      <w:r w:rsidRPr="0043527C">
        <w:rPr>
          <w:rFonts w:ascii="標楷體" w:eastAsia="標楷體" w:hAnsi="標楷體" w:cs="Times New Roman" w:hint="eastAsia"/>
          <w:szCs w:val="24"/>
        </w:rPr>
        <w:t xml:space="preserve">        動基準法及相關法令規定辦理。</w:t>
      </w:r>
    </w:p>
    <w:p w:rsidR="00B21F7C" w:rsidRPr="0043527C" w:rsidRDefault="00B21F7C" w:rsidP="00B21F7C">
      <w:pPr>
        <w:spacing w:line="280" w:lineRule="exact"/>
        <w:rPr>
          <w:rFonts w:ascii="標楷體" w:eastAsia="標楷體" w:hAnsi="標楷體" w:cs="Times New Roman"/>
          <w:szCs w:val="24"/>
        </w:rPr>
      </w:pPr>
      <w:r w:rsidRPr="0043527C">
        <w:rPr>
          <w:rFonts w:ascii="標楷體" w:eastAsia="標楷體" w:hAnsi="標楷體" w:cs="Times New Roman" w:hint="eastAsia"/>
          <w:szCs w:val="24"/>
        </w:rPr>
        <w:t xml:space="preserve">    (二)甲方依勞動基準法第54條各款規定情形之</w:t>
      </w:r>
      <w:proofErr w:type="gramStart"/>
      <w:r w:rsidRPr="0043527C">
        <w:rPr>
          <w:rFonts w:ascii="標楷體" w:eastAsia="標楷體" w:hAnsi="標楷體" w:cs="Times New Roman" w:hint="eastAsia"/>
          <w:szCs w:val="24"/>
        </w:rPr>
        <w:t>一</w:t>
      </w:r>
      <w:proofErr w:type="gramEnd"/>
      <w:r w:rsidRPr="0043527C">
        <w:rPr>
          <w:rFonts w:ascii="標楷體" w:eastAsia="標楷體" w:hAnsi="標楷體" w:cs="Times New Roman" w:hint="eastAsia"/>
          <w:szCs w:val="24"/>
        </w:rPr>
        <w:t>者，強制乙方退休時，應依勞動基準法</w:t>
      </w:r>
    </w:p>
    <w:p w:rsidR="00B21F7C" w:rsidRPr="0043527C" w:rsidRDefault="00B21F7C" w:rsidP="00B21F7C">
      <w:pPr>
        <w:spacing w:line="280" w:lineRule="exact"/>
        <w:rPr>
          <w:rFonts w:ascii="標楷體" w:eastAsia="標楷體" w:hAnsi="標楷體" w:cs="Times New Roman"/>
          <w:szCs w:val="24"/>
        </w:rPr>
      </w:pPr>
      <w:r w:rsidRPr="0043527C">
        <w:rPr>
          <w:rFonts w:ascii="標楷體" w:eastAsia="標楷體" w:hAnsi="標楷體" w:cs="Times New Roman" w:hint="eastAsia"/>
          <w:szCs w:val="24"/>
        </w:rPr>
        <w:t xml:space="preserve">        及相關法令規定辦理。</w:t>
      </w:r>
    </w:p>
    <w:p w:rsidR="00B21F7C" w:rsidRPr="0043527C" w:rsidRDefault="00B21F7C" w:rsidP="00B21F7C">
      <w:pPr>
        <w:spacing w:line="280" w:lineRule="exact"/>
        <w:rPr>
          <w:rFonts w:ascii="標楷體" w:eastAsia="標楷體" w:hAnsi="標楷體" w:cs="Times New Roman"/>
          <w:szCs w:val="24"/>
        </w:rPr>
      </w:pPr>
      <w:r w:rsidRPr="0043527C">
        <w:rPr>
          <w:rFonts w:ascii="標楷體" w:eastAsia="標楷體" w:hAnsi="標楷體" w:cs="Times New Roman" w:hint="eastAsia"/>
          <w:szCs w:val="24"/>
        </w:rPr>
        <w:t xml:space="preserve">十、職業災害及普通傷病補助： </w:t>
      </w:r>
    </w:p>
    <w:p w:rsidR="00B21F7C" w:rsidRPr="0043527C" w:rsidRDefault="00B21F7C" w:rsidP="00B21F7C">
      <w:pPr>
        <w:spacing w:line="280" w:lineRule="exact"/>
        <w:ind w:leftChars="225" w:left="540"/>
        <w:rPr>
          <w:rFonts w:ascii="標楷體" w:eastAsia="標楷體" w:hAnsi="標楷體" w:cs="Times New Roman"/>
          <w:szCs w:val="24"/>
        </w:rPr>
      </w:pPr>
      <w:r w:rsidRPr="0043527C">
        <w:rPr>
          <w:rFonts w:ascii="標楷體" w:eastAsia="標楷體" w:hAnsi="標楷體" w:cs="Times New Roman" w:hint="eastAsia"/>
          <w:szCs w:val="24"/>
        </w:rPr>
        <w:t>甲方應依勞動基準法、職業災害勞工保護法、勞工保險條例及相關法令規定辦理。</w:t>
      </w:r>
    </w:p>
    <w:p w:rsidR="00B21F7C" w:rsidRPr="0043527C" w:rsidRDefault="00B21F7C" w:rsidP="00B21F7C">
      <w:pPr>
        <w:spacing w:line="280" w:lineRule="exact"/>
        <w:rPr>
          <w:rFonts w:ascii="標楷體" w:eastAsia="標楷體" w:hAnsi="標楷體" w:cs="Times New Roman"/>
          <w:szCs w:val="24"/>
        </w:rPr>
      </w:pPr>
      <w:r w:rsidRPr="0043527C">
        <w:rPr>
          <w:rFonts w:ascii="標楷體" w:eastAsia="標楷體" w:hAnsi="標楷體" w:cs="Times New Roman" w:hint="eastAsia"/>
          <w:szCs w:val="24"/>
        </w:rPr>
        <w:t>十一、福利：</w:t>
      </w:r>
    </w:p>
    <w:p w:rsidR="00B21F7C" w:rsidRPr="0043527C" w:rsidRDefault="00B21F7C" w:rsidP="00B21F7C">
      <w:pPr>
        <w:spacing w:line="280" w:lineRule="exact"/>
        <w:rPr>
          <w:rFonts w:ascii="標楷體" w:eastAsia="標楷體" w:hAnsi="標楷體" w:cs="Times New Roman"/>
          <w:szCs w:val="24"/>
        </w:rPr>
      </w:pPr>
      <w:r w:rsidRPr="0043527C">
        <w:rPr>
          <w:rFonts w:ascii="標楷體" w:eastAsia="標楷體" w:hAnsi="標楷體" w:cs="Times New Roman" w:hint="eastAsia"/>
          <w:szCs w:val="24"/>
        </w:rPr>
        <w:t xml:space="preserve">    (</w:t>
      </w:r>
      <w:proofErr w:type="gramStart"/>
      <w:r w:rsidRPr="0043527C">
        <w:rPr>
          <w:rFonts w:ascii="標楷體" w:eastAsia="標楷體" w:hAnsi="標楷體" w:cs="Times New Roman" w:hint="eastAsia"/>
          <w:szCs w:val="24"/>
        </w:rPr>
        <w:t>一</w:t>
      </w:r>
      <w:proofErr w:type="gramEnd"/>
      <w:r w:rsidRPr="0043527C">
        <w:rPr>
          <w:rFonts w:ascii="標楷體" w:eastAsia="標楷體" w:hAnsi="標楷體" w:cs="Times New Roman" w:hint="eastAsia"/>
          <w:szCs w:val="24"/>
        </w:rPr>
        <w:t>)甲方應依法令規定，為乙方辦理勞工保險、全民健康保險。</w:t>
      </w:r>
      <w:r w:rsidRPr="0043527C">
        <w:rPr>
          <w:rFonts w:ascii="標楷體" w:eastAsia="標楷體" w:hAnsi="標楷體" w:cs="Times New Roman"/>
          <w:szCs w:val="24"/>
        </w:rPr>
        <w:t xml:space="preserve"> </w:t>
      </w:r>
    </w:p>
    <w:p w:rsidR="00B21F7C" w:rsidRPr="0043527C" w:rsidRDefault="00B21F7C" w:rsidP="00B21F7C">
      <w:pPr>
        <w:spacing w:line="280" w:lineRule="exact"/>
        <w:rPr>
          <w:rFonts w:ascii="標楷體" w:eastAsia="標楷體" w:hAnsi="標楷體" w:cs="Times New Roman"/>
          <w:szCs w:val="24"/>
        </w:rPr>
      </w:pPr>
      <w:r w:rsidRPr="0043527C">
        <w:rPr>
          <w:rFonts w:ascii="標楷體" w:eastAsia="標楷體" w:hAnsi="標楷體" w:cs="Times New Roman" w:hint="eastAsia"/>
          <w:szCs w:val="24"/>
        </w:rPr>
        <w:t xml:space="preserve">    (二)乙方在本契約有效</w:t>
      </w:r>
      <w:proofErr w:type="gramStart"/>
      <w:r w:rsidRPr="0043527C">
        <w:rPr>
          <w:rFonts w:ascii="標楷體" w:eastAsia="標楷體" w:hAnsi="標楷體" w:cs="Times New Roman" w:hint="eastAsia"/>
          <w:szCs w:val="24"/>
        </w:rPr>
        <w:t>期間，</w:t>
      </w:r>
      <w:proofErr w:type="gramEnd"/>
      <w:r w:rsidRPr="0043527C">
        <w:rPr>
          <w:rFonts w:ascii="標楷體" w:eastAsia="標楷體" w:hAnsi="標楷體" w:cs="Times New Roman" w:hint="eastAsia"/>
          <w:szCs w:val="24"/>
        </w:rPr>
        <w:t>享受甲方事業單位內之各項福利設施及規定。</w:t>
      </w:r>
    </w:p>
    <w:p w:rsidR="00B21F7C" w:rsidRPr="0043527C" w:rsidRDefault="00B21F7C" w:rsidP="00B21F7C">
      <w:pPr>
        <w:spacing w:line="280" w:lineRule="exact"/>
        <w:rPr>
          <w:rFonts w:ascii="標楷體" w:eastAsia="標楷體" w:hAnsi="標楷體" w:cs="Times New Roman"/>
          <w:szCs w:val="24"/>
        </w:rPr>
      </w:pPr>
      <w:r w:rsidRPr="0043527C">
        <w:rPr>
          <w:rFonts w:ascii="標楷體" w:eastAsia="標楷體" w:hAnsi="標楷體" w:cs="Times New Roman" w:hint="eastAsia"/>
          <w:szCs w:val="24"/>
        </w:rPr>
        <w:t xml:space="preserve">十二、考核及獎懲： </w:t>
      </w:r>
    </w:p>
    <w:p w:rsidR="00B21F7C" w:rsidRPr="0043527C" w:rsidRDefault="00B21F7C" w:rsidP="00B21F7C">
      <w:pPr>
        <w:spacing w:line="280" w:lineRule="exact"/>
        <w:ind w:leftChars="150" w:left="360"/>
        <w:rPr>
          <w:rFonts w:ascii="標楷體" w:eastAsia="標楷體" w:hAnsi="標楷體" w:cs="Times New Roman"/>
          <w:szCs w:val="24"/>
        </w:rPr>
      </w:pPr>
      <w:r w:rsidRPr="0043527C">
        <w:rPr>
          <w:rFonts w:ascii="標楷體" w:eastAsia="標楷體" w:hAnsi="標楷體" w:cs="Times New Roman" w:hint="eastAsia"/>
          <w:szCs w:val="24"/>
        </w:rPr>
        <w:t xml:space="preserve">   乙方之考核及獎懲依甲方所訂工作規則或人事規章規定辦理。</w:t>
      </w:r>
    </w:p>
    <w:p w:rsidR="00B21F7C" w:rsidRPr="0043527C" w:rsidRDefault="00B21F7C" w:rsidP="00B21F7C">
      <w:pPr>
        <w:spacing w:line="280" w:lineRule="exact"/>
        <w:rPr>
          <w:rFonts w:ascii="標楷體" w:eastAsia="標楷體" w:hAnsi="標楷體" w:cs="Times New Roman"/>
          <w:szCs w:val="24"/>
        </w:rPr>
      </w:pPr>
      <w:r w:rsidRPr="0043527C">
        <w:rPr>
          <w:rFonts w:ascii="標楷體" w:eastAsia="標楷體" w:hAnsi="標楷體" w:cs="Times New Roman" w:hint="eastAsia"/>
          <w:szCs w:val="24"/>
        </w:rPr>
        <w:t>十三、服務與紀律：</w:t>
      </w:r>
      <w:r w:rsidRPr="0043527C">
        <w:rPr>
          <w:rFonts w:ascii="標楷體" w:eastAsia="標楷體" w:hAnsi="標楷體" w:cs="Times New Roman"/>
          <w:szCs w:val="24"/>
        </w:rPr>
        <w:t xml:space="preserve"> </w:t>
      </w:r>
    </w:p>
    <w:p w:rsidR="00B21F7C" w:rsidRPr="0043527C" w:rsidRDefault="00B21F7C" w:rsidP="00B21F7C">
      <w:pPr>
        <w:numPr>
          <w:ilvl w:val="0"/>
          <w:numId w:val="1"/>
        </w:numPr>
        <w:spacing w:line="280" w:lineRule="exact"/>
        <w:rPr>
          <w:rFonts w:ascii="標楷體" w:eastAsia="標楷體" w:hAnsi="標楷體" w:cs="Times New Roman"/>
          <w:szCs w:val="24"/>
        </w:rPr>
      </w:pPr>
      <w:r w:rsidRPr="0043527C">
        <w:rPr>
          <w:rFonts w:ascii="標楷體" w:eastAsia="標楷體" w:hAnsi="標楷體" w:cs="Times New Roman" w:hint="eastAsia"/>
          <w:szCs w:val="24"/>
        </w:rPr>
        <w:t>乙方應遵守甲方訂定的工作規則或人事規章，並應謙和、誠實、謹慎、主動、積極</w:t>
      </w:r>
    </w:p>
    <w:p w:rsidR="00B21F7C" w:rsidRPr="0043527C" w:rsidRDefault="00B21F7C" w:rsidP="00B21F7C">
      <w:pPr>
        <w:spacing w:line="280" w:lineRule="exact"/>
        <w:ind w:left="1005"/>
        <w:rPr>
          <w:rFonts w:ascii="標楷體" w:eastAsia="標楷體" w:hAnsi="標楷體" w:cs="Times New Roman"/>
          <w:szCs w:val="24"/>
        </w:rPr>
      </w:pPr>
      <w:r w:rsidRPr="0043527C">
        <w:rPr>
          <w:rFonts w:ascii="標楷體" w:eastAsia="標楷體" w:hAnsi="標楷體" w:cs="Times New Roman" w:hint="eastAsia"/>
          <w:szCs w:val="24"/>
        </w:rPr>
        <w:t xml:space="preserve">從事工作。 </w:t>
      </w:r>
    </w:p>
    <w:p w:rsidR="00B21F7C" w:rsidRPr="0043527C" w:rsidRDefault="00B21F7C" w:rsidP="00B21F7C">
      <w:pPr>
        <w:spacing w:line="280" w:lineRule="exact"/>
        <w:rPr>
          <w:rFonts w:ascii="標楷體" w:eastAsia="標楷體" w:hAnsi="標楷體" w:cs="Times New Roman"/>
          <w:szCs w:val="24"/>
        </w:rPr>
      </w:pPr>
      <w:r w:rsidRPr="0043527C">
        <w:rPr>
          <w:rFonts w:ascii="標楷體" w:eastAsia="標楷體" w:hAnsi="標楷體" w:cs="Times New Roman" w:hint="eastAsia"/>
          <w:szCs w:val="24"/>
        </w:rPr>
        <w:t xml:space="preserve">    (二)乙方所獲悉甲方關於營業上、技術上之秘密，不得洩漏。</w:t>
      </w:r>
    </w:p>
    <w:p w:rsidR="00B21F7C" w:rsidRPr="0043527C" w:rsidRDefault="00B21F7C" w:rsidP="00B21F7C">
      <w:pPr>
        <w:spacing w:line="280" w:lineRule="exact"/>
        <w:rPr>
          <w:rFonts w:ascii="標楷體" w:eastAsia="標楷體" w:hAnsi="標楷體" w:cs="Times New Roman"/>
          <w:szCs w:val="24"/>
        </w:rPr>
      </w:pPr>
      <w:r w:rsidRPr="0043527C">
        <w:rPr>
          <w:rFonts w:ascii="標楷體" w:eastAsia="標楷體" w:hAnsi="標楷體" w:cs="Times New Roman" w:hint="eastAsia"/>
          <w:szCs w:val="24"/>
        </w:rPr>
        <w:t xml:space="preserve">    (三)乙方於工作上應接受甲方各級主管之指揮監督。 </w:t>
      </w:r>
    </w:p>
    <w:p w:rsidR="00B21F7C" w:rsidRPr="0043527C" w:rsidRDefault="00B21F7C" w:rsidP="00B21F7C">
      <w:pPr>
        <w:spacing w:line="280" w:lineRule="exact"/>
        <w:rPr>
          <w:rFonts w:ascii="標楷體" w:eastAsia="標楷體" w:hAnsi="標楷體" w:cs="Times New Roman"/>
          <w:szCs w:val="24"/>
        </w:rPr>
      </w:pPr>
      <w:r w:rsidRPr="0043527C">
        <w:rPr>
          <w:rFonts w:ascii="標楷體" w:eastAsia="標楷體" w:hAnsi="標楷體" w:cs="Times New Roman" w:hint="eastAsia"/>
          <w:szCs w:val="24"/>
        </w:rPr>
        <w:t xml:space="preserve">    (四)乙方在工作時間內，非經主管允許，不得擅離工作崗位。</w:t>
      </w:r>
      <w:r w:rsidRPr="0043527C">
        <w:rPr>
          <w:rFonts w:ascii="標楷體" w:eastAsia="標楷體" w:hAnsi="標楷體" w:cs="Times New Roman"/>
          <w:szCs w:val="24"/>
        </w:rPr>
        <w:t xml:space="preserve"> </w:t>
      </w:r>
    </w:p>
    <w:p w:rsidR="00B21F7C" w:rsidRPr="0043527C" w:rsidRDefault="00B21F7C" w:rsidP="00B21F7C">
      <w:pPr>
        <w:spacing w:line="280" w:lineRule="exact"/>
        <w:rPr>
          <w:rFonts w:ascii="標楷體" w:eastAsia="標楷體" w:hAnsi="標楷體" w:cs="Times New Roman"/>
          <w:szCs w:val="24"/>
        </w:rPr>
      </w:pPr>
      <w:r w:rsidRPr="0043527C">
        <w:rPr>
          <w:rFonts w:ascii="標楷體" w:eastAsia="標楷體" w:hAnsi="標楷體" w:cs="Times New Roman" w:hint="eastAsia"/>
          <w:szCs w:val="24"/>
        </w:rPr>
        <w:t xml:space="preserve">    (五)乙方應接受甲方舉辦之各種勞工教育、訓練及集會。</w:t>
      </w:r>
    </w:p>
    <w:p w:rsidR="00B21F7C" w:rsidRPr="0043527C" w:rsidRDefault="00B21F7C" w:rsidP="00B21F7C">
      <w:pPr>
        <w:spacing w:line="280" w:lineRule="exact"/>
        <w:rPr>
          <w:rFonts w:ascii="標楷體" w:eastAsia="標楷體" w:hAnsi="標楷體" w:cs="Times New Roman"/>
          <w:szCs w:val="24"/>
        </w:rPr>
      </w:pPr>
      <w:r w:rsidRPr="0043527C">
        <w:rPr>
          <w:rFonts w:ascii="標楷體" w:eastAsia="標楷體" w:hAnsi="標楷體" w:cs="Times New Roman" w:hint="eastAsia"/>
          <w:szCs w:val="24"/>
        </w:rPr>
        <w:t>十四、安全衛生；</w:t>
      </w:r>
    </w:p>
    <w:p w:rsidR="00B21F7C" w:rsidRPr="0043527C" w:rsidRDefault="00B21F7C" w:rsidP="00B21F7C">
      <w:pPr>
        <w:spacing w:line="280" w:lineRule="exact"/>
        <w:rPr>
          <w:rFonts w:ascii="標楷體" w:eastAsia="標楷體" w:hAnsi="標楷體" w:cs="Times New Roman"/>
          <w:szCs w:val="24"/>
        </w:rPr>
      </w:pPr>
      <w:r w:rsidRPr="0043527C">
        <w:rPr>
          <w:rFonts w:ascii="標楷體" w:eastAsia="標楷體" w:hAnsi="標楷體" w:cs="Times New Roman" w:hint="eastAsia"/>
          <w:szCs w:val="24"/>
        </w:rPr>
        <w:t xml:space="preserve">      甲、乙雙方應遵守勞工安全衛生法及相關法令規定。</w:t>
      </w:r>
      <w:r w:rsidRPr="0043527C">
        <w:rPr>
          <w:rFonts w:ascii="標楷體" w:eastAsia="標楷體" w:hAnsi="標楷體" w:cs="Times New Roman"/>
          <w:szCs w:val="24"/>
        </w:rPr>
        <w:t xml:space="preserve"> </w:t>
      </w:r>
    </w:p>
    <w:p w:rsidR="00B21F7C" w:rsidRPr="0043527C" w:rsidRDefault="00B21F7C" w:rsidP="00B21F7C">
      <w:pPr>
        <w:spacing w:line="280" w:lineRule="exact"/>
        <w:rPr>
          <w:rFonts w:ascii="標楷體" w:eastAsia="標楷體" w:hAnsi="標楷體" w:cs="Times New Roman"/>
          <w:szCs w:val="24"/>
        </w:rPr>
      </w:pPr>
      <w:r w:rsidRPr="0043527C">
        <w:rPr>
          <w:rFonts w:ascii="標楷體" w:eastAsia="標楷體" w:hAnsi="標楷體" w:cs="Times New Roman" w:hint="eastAsia"/>
          <w:szCs w:val="24"/>
        </w:rPr>
        <w:t>十五、權利義務之其他依據：</w:t>
      </w:r>
    </w:p>
    <w:p w:rsidR="00B21F7C" w:rsidRPr="0043527C" w:rsidRDefault="00B21F7C" w:rsidP="00B21F7C">
      <w:pPr>
        <w:numPr>
          <w:ilvl w:val="0"/>
          <w:numId w:val="2"/>
        </w:numPr>
        <w:spacing w:line="280" w:lineRule="exact"/>
        <w:jc w:val="both"/>
        <w:rPr>
          <w:rFonts w:ascii="標楷體" w:eastAsia="標楷體" w:hAnsi="標楷體" w:cs="Times New Roman"/>
          <w:szCs w:val="24"/>
        </w:rPr>
      </w:pPr>
      <w:r w:rsidRPr="0043527C">
        <w:rPr>
          <w:rFonts w:ascii="標楷體" w:eastAsia="標楷體" w:hAnsi="標楷體" w:cs="Times New Roman" w:hint="eastAsia"/>
          <w:szCs w:val="24"/>
        </w:rPr>
        <w:t>乙雙方於勞動契約存續期間之權利義務關係，悉依本契約規定辦理，本契約未</w:t>
      </w:r>
      <w:proofErr w:type="gramStart"/>
      <w:r w:rsidRPr="0043527C">
        <w:rPr>
          <w:rFonts w:ascii="標楷體" w:eastAsia="標楷體" w:hAnsi="標楷體" w:cs="Times New Roman" w:hint="eastAsia"/>
          <w:szCs w:val="24"/>
        </w:rPr>
        <w:t>規</w:t>
      </w:r>
      <w:proofErr w:type="gramEnd"/>
      <w:r w:rsidRPr="0043527C">
        <w:rPr>
          <w:rFonts w:ascii="標楷體" w:eastAsia="標楷體" w:hAnsi="標楷體" w:cs="Times New Roman" w:hint="eastAsia"/>
          <w:szCs w:val="24"/>
        </w:rPr>
        <w:t xml:space="preserve"> </w:t>
      </w:r>
    </w:p>
    <w:p w:rsidR="00B21F7C" w:rsidRPr="0043527C" w:rsidRDefault="00B21F7C" w:rsidP="00B21F7C">
      <w:pPr>
        <w:spacing w:line="280" w:lineRule="exact"/>
        <w:ind w:left="720"/>
        <w:jc w:val="both"/>
        <w:rPr>
          <w:rFonts w:ascii="標楷體" w:eastAsia="標楷體" w:hAnsi="標楷體" w:cs="Times New Roman"/>
          <w:szCs w:val="24"/>
        </w:rPr>
      </w:pPr>
      <w:r w:rsidRPr="0043527C">
        <w:rPr>
          <w:rFonts w:ascii="標楷體" w:eastAsia="標楷體" w:hAnsi="標楷體" w:cs="Times New Roman" w:hint="eastAsia"/>
          <w:szCs w:val="24"/>
        </w:rPr>
        <w:t>定事項，依工作規則或人事規章或政府有關法令規定辦理。</w:t>
      </w:r>
    </w:p>
    <w:p w:rsidR="00B21F7C" w:rsidRPr="0043527C" w:rsidRDefault="00B21F7C" w:rsidP="00B21F7C">
      <w:pPr>
        <w:spacing w:line="280" w:lineRule="exact"/>
        <w:rPr>
          <w:rFonts w:ascii="標楷體" w:eastAsia="標楷體" w:hAnsi="標楷體" w:cs="Times New Roman"/>
          <w:szCs w:val="24"/>
        </w:rPr>
      </w:pPr>
      <w:r w:rsidRPr="0043527C">
        <w:rPr>
          <w:rFonts w:ascii="標楷體" w:eastAsia="標楷體" w:hAnsi="標楷體" w:cs="Times New Roman" w:hint="eastAsia"/>
          <w:szCs w:val="24"/>
        </w:rPr>
        <w:t>十六、契約修訂：</w:t>
      </w:r>
    </w:p>
    <w:p w:rsidR="00B21F7C" w:rsidRPr="0043527C" w:rsidRDefault="00B21F7C" w:rsidP="00B21F7C">
      <w:pPr>
        <w:spacing w:line="280" w:lineRule="exact"/>
        <w:rPr>
          <w:rFonts w:ascii="標楷體" w:eastAsia="標楷體" w:hAnsi="標楷體" w:cs="Times New Roman"/>
          <w:szCs w:val="24"/>
        </w:rPr>
      </w:pPr>
      <w:r w:rsidRPr="0043527C">
        <w:rPr>
          <w:rFonts w:ascii="標楷體" w:eastAsia="標楷體" w:hAnsi="標楷體" w:cs="Times New Roman" w:hint="eastAsia"/>
          <w:szCs w:val="24"/>
        </w:rPr>
        <w:t xml:space="preserve">      本契約經雙方同意，得以書面隨時修訂。</w:t>
      </w:r>
    </w:p>
    <w:p w:rsidR="00B21F7C" w:rsidRPr="0043527C" w:rsidRDefault="00B21F7C" w:rsidP="00B21F7C">
      <w:pPr>
        <w:spacing w:line="280" w:lineRule="exact"/>
        <w:rPr>
          <w:rFonts w:ascii="標楷體" w:eastAsia="標楷體" w:hAnsi="標楷體" w:cs="Times New Roman"/>
          <w:szCs w:val="24"/>
        </w:rPr>
      </w:pPr>
      <w:r w:rsidRPr="0043527C">
        <w:rPr>
          <w:rFonts w:ascii="標楷體" w:eastAsia="標楷體" w:hAnsi="標楷體" w:cs="Times New Roman" w:hint="eastAsia"/>
          <w:szCs w:val="24"/>
        </w:rPr>
        <w:t>十七、契約之存執：</w:t>
      </w:r>
    </w:p>
    <w:p w:rsidR="00B21F7C" w:rsidRPr="0043527C" w:rsidRDefault="00B21F7C" w:rsidP="00B21F7C">
      <w:pPr>
        <w:spacing w:line="280" w:lineRule="exact"/>
        <w:rPr>
          <w:rFonts w:ascii="標楷體" w:eastAsia="標楷體" w:hAnsi="標楷體" w:cs="Times New Roman"/>
          <w:szCs w:val="24"/>
        </w:rPr>
      </w:pPr>
      <w:r w:rsidRPr="0043527C">
        <w:rPr>
          <w:rFonts w:ascii="標楷體" w:eastAsia="標楷體" w:hAnsi="標楷體" w:cs="Times New Roman" w:hint="eastAsia"/>
          <w:szCs w:val="24"/>
        </w:rPr>
        <w:t xml:space="preserve">      本契約書1式3份，甲方(人事室)、甲方文書組及乙方各執1份為</w:t>
      </w:r>
      <w:proofErr w:type="gramStart"/>
      <w:r w:rsidRPr="0043527C">
        <w:rPr>
          <w:rFonts w:ascii="標楷體" w:eastAsia="標楷體" w:hAnsi="標楷體" w:cs="Times New Roman" w:hint="eastAsia"/>
          <w:szCs w:val="24"/>
        </w:rPr>
        <w:t>憑</w:t>
      </w:r>
      <w:proofErr w:type="gramEnd"/>
      <w:r w:rsidRPr="0043527C">
        <w:rPr>
          <w:rFonts w:ascii="標楷體" w:eastAsia="標楷體" w:hAnsi="標楷體" w:cs="Times New Roman" w:hint="eastAsia"/>
          <w:szCs w:val="24"/>
        </w:rPr>
        <w:t>。</w:t>
      </w:r>
    </w:p>
    <w:p w:rsidR="00B21F7C" w:rsidRPr="0043527C" w:rsidRDefault="00B21F7C" w:rsidP="00B21F7C">
      <w:pPr>
        <w:spacing w:line="600" w:lineRule="exact"/>
        <w:rPr>
          <w:rFonts w:ascii="標楷體" w:eastAsia="標楷體" w:hAnsi="標楷體" w:cs="Times New Roman"/>
          <w:szCs w:val="24"/>
        </w:rPr>
      </w:pPr>
      <w:r w:rsidRPr="0043527C">
        <w:rPr>
          <w:rFonts w:ascii="標楷體" w:eastAsia="標楷體" w:hAnsi="標楷體" w:cs="Times New Roman" w:hint="eastAsia"/>
          <w:szCs w:val="24"/>
        </w:rPr>
        <w:t>立契約書人：</w:t>
      </w:r>
      <w:r w:rsidRPr="0043527C">
        <w:rPr>
          <w:rFonts w:ascii="標楷體" w:eastAsia="標楷體" w:hAnsi="標楷體" w:cs="Times New Roman"/>
          <w:szCs w:val="24"/>
        </w:rPr>
        <w:t xml:space="preserve"> </w:t>
      </w:r>
    </w:p>
    <w:p w:rsidR="00B21F7C" w:rsidRPr="0043527C" w:rsidRDefault="00B21F7C" w:rsidP="00B21F7C">
      <w:pPr>
        <w:spacing w:line="600" w:lineRule="exact"/>
        <w:rPr>
          <w:rFonts w:ascii="標楷體" w:eastAsia="標楷體" w:hAnsi="標楷體" w:cs="Times New Roman"/>
          <w:szCs w:val="24"/>
          <w:u w:val="single"/>
        </w:rPr>
      </w:pPr>
      <w:r w:rsidRPr="0043527C">
        <w:rPr>
          <w:rFonts w:ascii="標楷體" w:eastAsia="標楷體" w:hAnsi="標楷體" w:cs="Times New Roman" w:hint="eastAsia"/>
          <w:szCs w:val="24"/>
        </w:rPr>
        <w:t xml:space="preserve">甲    方：新生醫護管理專科學校     </w:t>
      </w:r>
    </w:p>
    <w:p w:rsidR="00B21F7C" w:rsidRPr="0043527C" w:rsidRDefault="00B21F7C" w:rsidP="00B21F7C">
      <w:pPr>
        <w:spacing w:line="600" w:lineRule="exact"/>
        <w:rPr>
          <w:rFonts w:ascii="標楷體" w:eastAsia="標楷體" w:hAnsi="標楷體" w:cs="Times New Roman"/>
          <w:szCs w:val="24"/>
          <w:u w:val="single"/>
        </w:rPr>
      </w:pPr>
      <w:r w:rsidRPr="0043527C">
        <w:rPr>
          <w:rFonts w:ascii="標楷體" w:eastAsia="標楷體" w:hAnsi="標楷體" w:cs="Times New Roman" w:hint="eastAsia"/>
          <w:szCs w:val="24"/>
        </w:rPr>
        <w:t xml:space="preserve">代 表 人：許秀月                </w:t>
      </w:r>
    </w:p>
    <w:p w:rsidR="00B21F7C" w:rsidRPr="0043527C" w:rsidRDefault="00B21F7C" w:rsidP="00B21F7C">
      <w:pPr>
        <w:spacing w:line="600" w:lineRule="exact"/>
        <w:rPr>
          <w:rFonts w:ascii="標楷體" w:eastAsia="標楷體" w:hAnsi="標楷體" w:cs="Times New Roman"/>
          <w:szCs w:val="24"/>
        </w:rPr>
      </w:pPr>
      <w:r w:rsidRPr="0043527C">
        <w:rPr>
          <w:rFonts w:ascii="標楷體" w:eastAsia="標楷體" w:hAnsi="標楷體" w:cs="Times New Roman" w:hint="eastAsia"/>
          <w:szCs w:val="24"/>
        </w:rPr>
        <w:t xml:space="preserve">地 址：桃園市龍潭區中豐路高平段418號                 </w:t>
      </w:r>
    </w:p>
    <w:p w:rsidR="00B21F7C" w:rsidRPr="0043527C" w:rsidRDefault="00B21F7C" w:rsidP="00B21F7C">
      <w:pPr>
        <w:spacing w:line="600" w:lineRule="exact"/>
        <w:rPr>
          <w:rFonts w:ascii="標楷體" w:eastAsia="標楷體" w:hAnsi="標楷體" w:cs="Times New Roman"/>
          <w:szCs w:val="24"/>
        </w:rPr>
      </w:pPr>
      <w:r w:rsidRPr="0043527C">
        <w:rPr>
          <w:rFonts w:ascii="標楷體" w:eastAsia="標楷體" w:hAnsi="標楷體" w:cs="Times New Roman" w:hint="eastAsia"/>
          <w:szCs w:val="24"/>
        </w:rPr>
        <w:t>乙     方：</w:t>
      </w:r>
      <w:r w:rsidRPr="0043527C">
        <w:rPr>
          <w:rFonts w:ascii="標楷體" w:eastAsia="標楷體" w:hAnsi="標楷體" w:cs="Times New Roman" w:hint="eastAsia"/>
          <w:szCs w:val="24"/>
          <w:u w:val="single"/>
        </w:rPr>
        <w:t xml:space="preserve">                          </w:t>
      </w:r>
      <w:r w:rsidRPr="0043527C">
        <w:rPr>
          <w:rFonts w:ascii="標楷體" w:eastAsia="標楷體" w:hAnsi="標楷體" w:cs="Times New Roman" w:hint="eastAsia"/>
          <w:szCs w:val="24"/>
        </w:rPr>
        <w:t>（簽名蓋章）</w:t>
      </w:r>
    </w:p>
    <w:p w:rsidR="00B21F7C" w:rsidRPr="0043527C" w:rsidRDefault="00B21F7C" w:rsidP="00B21F7C">
      <w:pPr>
        <w:spacing w:line="600" w:lineRule="exact"/>
        <w:rPr>
          <w:rFonts w:ascii="標楷體" w:eastAsia="標楷體" w:hAnsi="標楷體" w:cs="Times New Roman"/>
          <w:szCs w:val="24"/>
        </w:rPr>
      </w:pPr>
      <w:r w:rsidRPr="0043527C">
        <w:rPr>
          <w:rFonts w:ascii="標楷體" w:eastAsia="標楷體" w:hAnsi="標楷體" w:cs="Times New Roman" w:hint="eastAsia"/>
          <w:szCs w:val="24"/>
        </w:rPr>
        <w:t>身分證統一編號：</w:t>
      </w:r>
      <w:r w:rsidRPr="0043527C">
        <w:rPr>
          <w:rFonts w:ascii="標楷體" w:eastAsia="標楷體" w:hAnsi="標楷體" w:cs="Times New Roman" w:hint="eastAsia"/>
          <w:szCs w:val="24"/>
          <w:u w:val="single"/>
        </w:rPr>
        <w:t xml:space="preserve">                     </w:t>
      </w:r>
    </w:p>
    <w:p w:rsidR="00B21F7C" w:rsidRPr="0043527C" w:rsidRDefault="00B21F7C" w:rsidP="00B21F7C">
      <w:pPr>
        <w:spacing w:line="600" w:lineRule="exact"/>
        <w:rPr>
          <w:rFonts w:ascii="標楷體" w:eastAsia="標楷體" w:hAnsi="標楷體" w:cs="Times New Roman"/>
          <w:szCs w:val="24"/>
        </w:rPr>
      </w:pPr>
      <w:r w:rsidRPr="0043527C">
        <w:rPr>
          <w:rFonts w:ascii="標楷體" w:eastAsia="標楷體" w:hAnsi="標楷體" w:cs="Times New Roman" w:hint="eastAsia"/>
          <w:szCs w:val="24"/>
        </w:rPr>
        <w:t>戶籍地址：</w:t>
      </w:r>
      <w:r w:rsidRPr="0043527C">
        <w:rPr>
          <w:rFonts w:ascii="標楷體" w:eastAsia="標楷體" w:hAnsi="標楷體" w:cs="Times New Roman" w:hint="eastAsia"/>
          <w:szCs w:val="24"/>
          <w:u w:val="single"/>
        </w:rPr>
        <w:t xml:space="preserve">                                                      </w:t>
      </w:r>
    </w:p>
    <w:p w:rsidR="00B21F7C" w:rsidRPr="0043527C" w:rsidRDefault="00B21F7C" w:rsidP="00B21F7C">
      <w:pPr>
        <w:spacing w:line="600" w:lineRule="exact"/>
        <w:rPr>
          <w:rFonts w:ascii="標楷體" w:eastAsia="標楷體" w:hAnsi="標楷體" w:cs="Times New Roman"/>
          <w:szCs w:val="24"/>
        </w:rPr>
      </w:pPr>
      <w:r w:rsidRPr="0043527C">
        <w:rPr>
          <w:rFonts w:ascii="標楷體" w:eastAsia="標楷體" w:hAnsi="標楷體" w:cs="Times New Roman" w:hint="eastAsia"/>
          <w:szCs w:val="24"/>
        </w:rPr>
        <w:t>連絡電話：</w:t>
      </w:r>
      <w:r w:rsidRPr="0043527C">
        <w:rPr>
          <w:rFonts w:ascii="標楷體" w:eastAsia="標楷體" w:hAnsi="標楷體" w:cs="Times New Roman" w:hint="eastAsia"/>
          <w:szCs w:val="24"/>
          <w:u w:val="single"/>
        </w:rPr>
        <w:t xml:space="preserve">                           </w:t>
      </w:r>
    </w:p>
    <w:p w:rsidR="00B21F7C" w:rsidRPr="0043527C" w:rsidRDefault="00B21F7C" w:rsidP="00B21F7C">
      <w:pPr>
        <w:spacing w:line="600" w:lineRule="exact"/>
        <w:jc w:val="center"/>
        <w:rPr>
          <w:rFonts w:ascii="標楷體" w:eastAsia="標楷體" w:hAnsi="標楷體" w:cs="Times New Roman"/>
          <w:szCs w:val="24"/>
        </w:rPr>
      </w:pPr>
      <w:r w:rsidRPr="0043527C">
        <w:rPr>
          <w:rFonts w:ascii="標楷體" w:eastAsia="標楷體" w:hAnsi="標楷體" w:cs="Times New Roman" w:hint="eastAsia"/>
          <w:szCs w:val="24"/>
        </w:rPr>
        <w:t>中</w:t>
      </w:r>
      <w:r w:rsidRPr="0043527C">
        <w:rPr>
          <w:rFonts w:ascii="標楷體" w:eastAsia="標楷體" w:hAnsi="標楷體" w:cs="Times New Roman"/>
          <w:szCs w:val="24"/>
        </w:rPr>
        <w:t xml:space="preserve"> </w:t>
      </w:r>
      <w:r w:rsidRPr="0043527C">
        <w:rPr>
          <w:rFonts w:ascii="標楷體" w:eastAsia="標楷體" w:hAnsi="標楷體" w:cs="Times New Roman" w:hint="eastAsia"/>
          <w:szCs w:val="24"/>
        </w:rPr>
        <w:t>華</w:t>
      </w:r>
      <w:r w:rsidRPr="0043527C">
        <w:rPr>
          <w:rFonts w:ascii="標楷體" w:eastAsia="標楷體" w:hAnsi="標楷體" w:cs="Times New Roman"/>
          <w:szCs w:val="24"/>
        </w:rPr>
        <w:t xml:space="preserve"> </w:t>
      </w:r>
      <w:r w:rsidRPr="0043527C">
        <w:rPr>
          <w:rFonts w:ascii="標楷體" w:eastAsia="標楷體" w:hAnsi="標楷體" w:cs="Times New Roman" w:hint="eastAsia"/>
          <w:szCs w:val="24"/>
        </w:rPr>
        <w:t>民</w:t>
      </w:r>
      <w:r w:rsidRPr="0043527C">
        <w:rPr>
          <w:rFonts w:ascii="標楷體" w:eastAsia="標楷體" w:hAnsi="標楷體" w:cs="Times New Roman"/>
          <w:szCs w:val="24"/>
        </w:rPr>
        <w:t xml:space="preserve"> </w:t>
      </w:r>
      <w:r w:rsidRPr="0043527C">
        <w:rPr>
          <w:rFonts w:ascii="標楷體" w:eastAsia="標楷體" w:hAnsi="標楷體" w:cs="Times New Roman" w:hint="eastAsia"/>
          <w:szCs w:val="24"/>
        </w:rPr>
        <w:t>國</w:t>
      </w:r>
      <w:r w:rsidRPr="0043527C">
        <w:rPr>
          <w:rFonts w:ascii="標楷體" w:eastAsia="標楷體" w:hAnsi="標楷體" w:cs="Times New Roman"/>
          <w:szCs w:val="24"/>
        </w:rPr>
        <w:t xml:space="preserve"> </w:t>
      </w:r>
      <w:r w:rsidRPr="0043527C">
        <w:rPr>
          <w:rFonts w:ascii="標楷體" w:eastAsia="標楷體" w:hAnsi="標楷體" w:cs="Times New Roman" w:hint="eastAsia"/>
          <w:szCs w:val="24"/>
        </w:rPr>
        <w:t xml:space="preserve">          年          </w:t>
      </w:r>
      <w:r w:rsidRPr="0043527C">
        <w:rPr>
          <w:rFonts w:ascii="標楷體" w:eastAsia="標楷體" w:hAnsi="標楷體" w:cs="Times New Roman"/>
          <w:szCs w:val="24"/>
        </w:rPr>
        <w:t xml:space="preserve"> </w:t>
      </w:r>
      <w:r w:rsidRPr="0043527C">
        <w:rPr>
          <w:rFonts w:ascii="標楷體" w:eastAsia="標楷體" w:hAnsi="標楷體" w:cs="Times New Roman" w:hint="eastAsia"/>
          <w:szCs w:val="24"/>
        </w:rPr>
        <w:t xml:space="preserve">月          </w:t>
      </w:r>
      <w:r w:rsidRPr="0043527C">
        <w:rPr>
          <w:rFonts w:ascii="標楷體" w:eastAsia="標楷體" w:hAnsi="標楷體" w:cs="Times New Roman"/>
          <w:szCs w:val="24"/>
        </w:rPr>
        <w:t xml:space="preserve"> </w:t>
      </w:r>
      <w:r w:rsidRPr="0043527C">
        <w:rPr>
          <w:rFonts w:ascii="標楷體" w:eastAsia="標楷體" w:hAnsi="標楷體" w:cs="Times New Roman" w:hint="eastAsia"/>
          <w:szCs w:val="24"/>
        </w:rPr>
        <w:t>日</w:t>
      </w:r>
    </w:p>
    <w:p w:rsidR="00B21F7C" w:rsidRPr="0043527C" w:rsidRDefault="00B21F7C" w:rsidP="00B21F7C">
      <w:pPr>
        <w:spacing w:beforeLines="50" w:before="180" w:afterLines="50" w:after="180" w:line="700" w:lineRule="exact"/>
        <w:rPr>
          <w:rFonts w:ascii="標楷體" w:eastAsia="標楷體" w:hAnsi="標楷體" w:cs="Times New Roman"/>
          <w:sz w:val="36"/>
          <w:szCs w:val="36"/>
        </w:rPr>
      </w:pPr>
      <w:r w:rsidRPr="0043527C">
        <w:rPr>
          <w:rFonts w:ascii="標楷體" w:eastAsia="標楷體" w:hAnsi="標楷體" w:cs="Times New Roman"/>
          <w:sz w:val="28"/>
          <w:szCs w:val="28"/>
        </w:rPr>
        <w:br w:type="page"/>
      </w:r>
      <w:r w:rsidRPr="0043527C">
        <w:rPr>
          <w:rFonts w:ascii="標楷體" w:eastAsia="標楷體" w:hAnsi="標楷體" w:cs="Times New Roman" w:hint="eastAsia"/>
          <w:sz w:val="36"/>
          <w:szCs w:val="36"/>
        </w:rPr>
        <w:lastRenderedPageBreak/>
        <w:t>參、附件一：</w:t>
      </w:r>
    </w:p>
    <w:tbl>
      <w:tblPr>
        <w:tblpPr w:leftFromText="180" w:rightFromText="180" w:vertAnchor="text" w:horzAnchor="margin" w:tblpY="75"/>
        <w:tblW w:w="0" w:type="auto"/>
        <w:tblBorders>
          <w:top w:val="single" w:sz="12" w:space="0" w:color="800080"/>
          <w:left w:val="single" w:sz="12" w:space="0" w:color="800080"/>
          <w:bottom w:val="single" w:sz="12" w:space="0" w:color="800080"/>
          <w:right w:val="single" w:sz="12" w:space="0" w:color="800080"/>
          <w:insideH w:val="single" w:sz="12" w:space="0" w:color="800080"/>
          <w:insideV w:val="single" w:sz="12" w:space="0" w:color="800080"/>
        </w:tblBorders>
        <w:tblLook w:val="01E0" w:firstRow="1" w:lastRow="1" w:firstColumn="1" w:lastColumn="1" w:noHBand="0" w:noVBand="0"/>
      </w:tblPr>
      <w:tblGrid>
        <w:gridCol w:w="2090"/>
        <w:gridCol w:w="2090"/>
        <w:gridCol w:w="2091"/>
        <w:gridCol w:w="3476"/>
      </w:tblGrid>
      <w:tr w:rsidR="00B21F7C" w:rsidRPr="0043527C" w:rsidTr="00134736">
        <w:tc>
          <w:tcPr>
            <w:tcW w:w="9747" w:type="dxa"/>
            <w:gridSpan w:val="4"/>
            <w:shd w:val="clear" w:color="auto" w:fill="auto"/>
          </w:tcPr>
          <w:p w:rsidR="00B21F7C" w:rsidRPr="0043527C" w:rsidRDefault="00B21F7C" w:rsidP="00134736">
            <w:pPr>
              <w:spacing w:beforeLines="50" w:before="180" w:afterLines="50" w:after="180" w:line="360" w:lineRule="exact"/>
              <w:jc w:val="distribute"/>
              <w:rPr>
                <w:rFonts w:ascii="標楷體" w:eastAsia="標楷體" w:hAnsi="標楷體" w:cs="Times New Roman"/>
                <w:sz w:val="36"/>
                <w:szCs w:val="36"/>
              </w:rPr>
            </w:pPr>
            <w:r w:rsidRPr="0043527C">
              <w:rPr>
                <w:rFonts w:ascii="標楷體" w:eastAsia="標楷體" w:hAnsi="標楷體" w:cs="新細明體" w:hint="eastAsia"/>
                <w:kern w:val="0"/>
                <w:sz w:val="36"/>
                <w:szCs w:val="36"/>
              </w:rPr>
              <w:t>事業單位適用</w:t>
            </w:r>
            <w:r w:rsidRPr="0043527C">
              <w:rPr>
                <w:rFonts w:ascii="標楷體" w:eastAsia="標楷體" w:hAnsi="標楷體" w:cs="新細明體"/>
                <w:kern w:val="0"/>
                <w:sz w:val="36"/>
                <w:szCs w:val="36"/>
              </w:rPr>
              <w:t>勞動基準法</w:t>
            </w:r>
            <w:r w:rsidRPr="0043527C">
              <w:rPr>
                <w:rFonts w:ascii="標楷體" w:eastAsia="標楷體" w:hAnsi="標楷體" w:cs="新細明體" w:hint="eastAsia"/>
                <w:kern w:val="0"/>
                <w:sz w:val="36"/>
                <w:szCs w:val="36"/>
              </w:rPr>
              <w:t>及相關規定</w:t>
            </w:r>
            <w:r w:rsidRPr="0043527C">
              <w:rPr>
                <w:rFonts w:ascii="標楷體" w:eastAsia="標楷體" w:hAnsi="標楷體" w:cs="新細明體"/>
                <w:kern w:val="0"/>
                <w:sz w:val="36"/>
                <w:szCs w:val="36"/>
              </w:rPr>
              <w:t>給假</w:t>
            </w:r>
            <w:r w:rsidRPr="0043527C">
              <w:rPr>
                <w:rFonts w:ascii="標楷體" w:eastAsia="標楷體" w:hAnsi="標楷體" w:cs="新細明體" w:hint="eastAsia"/>
                <w:kern w:val="0"/>
                <w:sz w:val="36"/>
                <w:szCs w:val="36"/>
              </w:rPr>
              <w:t>一覽表</w:t>
            </w:r>
          </w:p>
        </w:tc>
      </w:tr>
      <w:tr w:rsidR="00B21F7C" w:rsidRPr="0043527C" w:rsidTr="00134736">
        <w:tc>
          <w:tcPr>
            <w:tcW w:w="2090" w:type="dxa"/>
            <w:shd w:val="clear" w:color="auto" w:fill="auto"/>
          </w:tcPr>
          <w:p w:rsidR="00B21F7C" w:rsidRPr="0043527C" w:rsidRDefault="00B21F7C" w:rsidP="00134736">
            <w:pPr>
              <w:widowControl/>
              <w:spacing w:beforeLines="50" w:before="180" w:afterLines="50" w:after="180" w:line="320" w:lineRule="exact"/>
              <w:jc w:val="distribute"/>
              <w:rPr>
                <w:rFonts w:ascii="標楷體" w:eastAsia="標楷體" w:hAnsi="標楷體" w:cs="新細明體"/>
                <w:kern w:val="0"/>
                <w:sz w:val="36"/>
                <w:szCs w:val="36"/>
              </w:rPr>
            </w:pPr>
            <w:proofErr w:type="gramStart"/>
            <w:r w:rsidRPr="0043527C">
              <w:rPr>
                <w:rFonts w:ascii="標楷體" w:eastAsia="標楷體" w:hAnsi="標楷體" w:cs="新細明體" w:hint="eastAsia"/>
                <w:kern w:val="0"/>
                <w:sz w:val="36"/>
                <w:szCs w:val="36"/>
              </w:rPr>
              <w:t>假別</w:t>
            </w:r>
            <w:proofErr w:type="gramEnd"/>
          </w:p>
        </w:tc>
        <w:tc>
          <w:tcPr>
            <w:tcW w:w="2090" w:type="dxa"/>
            <w:shd w:val="clear" w:color="auto" w:fill="auto"/>
          </w:tcPr>
          <w:p w:rsidR="00B21F7C" w:rsidRPr="0043527C" w:rsidRDefault="00B21F7C" w:rsidP="00134736">
            <w:pPr>
              <w:widowControl/>
              <w:spacing w:beforeLines="50" w:before="180" w:afterLines="50" w:after="180" w:line="320" w:lineRule="exact"/>
              <w:jc w:val="distribute"/>
              <w:rPr>
                <w:rFonts w:ascii="標楷體" w:eastAsia="標楷體" w:hAnsi="標楷體" w:cs="新細明體"/>
                <w:kern w:val="0"/>
                <w:sz w:val="36"/>
                <w:szCs w:val="36"/>
              </w:rPr>
            </w:pPr>
            <w:r w:rsidRPr="0043527C">
              <w:rPr>
                <w:rFonts w:ascii="標楷體" w:eastAsia="標楷體" w:hAnsi="標楷體" w:cs="新細明體" w:hint="eastAsia"/>
                <w:kern w:val="0"/>
                <w:sz w:val="36"/>
                <w:szCs w:val="36"/>
              </w:rPr>
              <w:t>給假天數</w:t>
            </w:r>
          </w:p>
        </w:tc>
        <w:tc>
          <w:tcPr>
            <w:tcW w:w="2091" w:type="dxa"/>
            <w:shd w:val="clear" w:color="auto" w:fill="auto"/>
          </w:tcPr>
          <w:p w:rsidR="00B21F7C" w:rsidRPr="0043527C" w:rsidRDefault="00B21F7C" w:rsidP="00134736">
            <w:pPr>
              <w:widowControl/>
              <w:spacing w:beforeLines="50" w:before="180" w:afterLines="50" w:after="180" w:line="320" w:lineRule="exact"/>
              <w:jc w:val="distribute"/>
              <w:rPr>
                <w:rFonts w:ascii="標楷體" w:eastAsia="標楷體" w:hAnsi="標楷體" w:cs="新細明體"/>
                <w:kern w:val="0"/>
                <w:sz w:val="36"/>
                <w:szCs w:val="36"/>
              </w:rPr>
            </w:pPr>
            <w:r w:rsidRPr="0043527C">
              <w:rPr>
                <w:rFonts w:ascii="標楷體" w:eastAsia="標楷體" w:hAnsi="標楷體" w:cs="新細明體" w:hint="eastAsia"/>
                <w:kern w:val="0"/>
                <w:sz w:val="36"/>
                <w:szCs w:val="36"/>
              </w:rPr>
              <w:t>工資給與</w:t>
            </w:r>
          </w:p>
        </w:tc>
        <w:tc>
          <w:tcPr>
            <w:tcW w:w="3476" w:type="dxa"/>
            <w:shd w:val="clear" w:color="auto" w:fill="auto"/>
          </w:tcPr>
          <w:p w:rsidR="00B21F7C" w:rsidRPr="0043527C" w:rsidRDefault="00B21F7C" w:rsidP="00134736">
            <w:pPr>
              <w:widowControl/>
              <w:spacing w:beforeLines="50" w:before="180" w:afterLines="50" w:after="180" w:line="320" w:lineRule="exact"/>
              <w:jc w:val="distribute"/>
              <w:rPr>
                <w:rFonts w:ascii="標楷體" w:eastAsia="標楷體" w:hAnsi="標楷體" w:cs="新細明體"/>
                <w:kern w:val="0"/>
                <w:sz w:val="36"/>
                <w:szCs w:val="36"/>
              </w:rPr>
            </w:pPr>
            <w:r w:rsidRPr="0043527C">
              <w:rPr>
                <w:rFonts w:ascii="標楷體" w:eastAsia="標楷體" w:hAnsi="標楷體" w:cs="新細明體" w:hint="eastAsia"/>
                <w:kern w:val="0"/>
                <w:sz w:val="36"/>
                <w:szCs w:val="36"/>
              </w:rPr>
              <w:t>備註</w:t>
            </w:r>
          </w:p>
        </w:tc>
      </w:tr>
      <w:tr w:rsidR="00B21F7C" w:rsidRPr="0043527C" w:rsidTr="00134736">
        <w:tc>
          <w:tcPr>
            <w:tcW w:w="2090" w:type="dxa"/>
            <w:shd w:val="clear" w:color="auto" w:fill="auto"/>
          </w:tcPr>
          <w:p w:rsidR="00B21F7C" w:rsidRPr="0043527C" w:rsidRDefault="00B21F7C" w:rsidP="00134736">
            <w:pPr>
              <w:widowControl/>
              <w:spacing w:before="50" w:line="320" w:lineRule="exact"/>
              <w:jc w:val="distribute"/>
              <w:rPr>
                <w:rFonts w:ascii="標楷體" w:eastAsia="標楷體" w:hAnsi="標楷體" w:cs="新細明體"/>
                <w:kern w:val="0"/>
                <w:sz w:val="28"/>
                <w:szCs w:val="28"/>
              </w:rPr>
            </w:pPr>
            <w:r w:rsidRPr="0043527C">
              <w:rPr>
                <w:rFonts w:ascii="標楷體" w:eastAsia="標楷體" w:hAnsi="標楷體" w:cs="新細明體"/>
                <w:kern w:val="0"/>
                <w:sz w:val="28"/>
                <w:szCs w:val="28"/>
              </w:rPr>
              <w:t>婚假</w:t>
            </w:r>
          </w:p>
        </w:tc>
        <w:tc>
          <w:tcPr>
            <w:tcW w:w="2090" w:type="dxa"/>
            <w:shd w:val="clear" w:color="auto" w:fill="auto"/>
          </w:tcPr>
          <w:p w:rsidR="00B21F7C" w:rsidRPr="0043527C" w:rsidRDefault="00B21F7C" w:rsidP="00134736">
            <w:pPr>
              <w:widowControl/>
              <w:spacing w:before="50" w:line="320" w:lineRule="exact"/>
              <w:jc w:val="both"/>
              <w:rPr>
                <w:rFonts w:ascii="標楷體" w:eastAsia="標楷體" w:hAnsi="標楷體" w:cs="新細明體"/>
                <w:kern w:val="0"/>
                <w:sz w:val="28"/>
                <w:szCs w:val="28"/>
              </w:rPr>
            </w:pPr>
            <w:r w:rsidRPr="0043527C">
              <w:rPr>
                <w:rFonts w:ascii="標楷體" w:eastAsia="標楷體" w:hAnsi="標楷體" w:cs="新細明體"/>
                <w:kern w:val="0"/>
                <w:sz w:val="28"/>
                <w:szCs w:val="28"/>
              </w:rPr>
              <w:t>勞工結婚者給予婚假</w:t>
            </w:r>
            <w:r w:rsidRPr="0043527C">
              <w:rPr>
                <w:rFonts w:ascii="標楷體" w:eastAsia="標楷體" w:hAnsi="標楷體" w:cs="新細明體" w:hint="eastAsia"/>
                <w:kern w:val="0"/>
                <w:sz w:val="28"/>
                <w:szCs w:val="28"/>
              </w:rPr>
              <w:t>8</w:t>
            </w:r>
            <w:r w:rsidRPr="0043527C">
              <w:rPr>
                <w:rFonts w:ascii="標楷體" w:eastAsia="標楷體" w:hAnsi="標楷體" w:cs="新細明體"/>
                <w:kern w:val="0"/>
                <w:sz w:val="28"/>
                <w:szCs w:val="28"/>
              </w:rPr>
              <w:t>日</w:t>
            </w:r>
            <w:r w:rsidRPr="0043527C">
              <w:rPr>
                <w:rFonts w:ascii="標楷體" w:eastAsia="標楷體" w:hAnsi="標楷體" w:cs="新細明體" w:hint="eastAsia"/>
                <w:kern w:val="0"/>
                <w:sz w:val="28"/>
                <w:szCs w:val="28"/>
              </w:rPr>
              <w:t>。</w:t>
            </w:r>
          </w:p>
        </w:tc>
        <w:tc>
          <w:tcPr>
            <w:tcW w:w="2091" w:type="dxa"/>
            <w:shd w:val="clear" w:color="auto" w:fill="auto"/>
          </w:tcPr>
          <w:p w:rsidR="00B21F7C" w:rsidRPr="0043527C" w:rsidRDefault="00B21F7C" w:rsidP="00134736">
            <w:pPr>
              <w:widowControl/>
              <w:spacing w:before="50" w:line="320" w:lineRule="exact"/>
              <w:ind w:leftChars="-45" w:left="-2" w:hangingChars="38" w:hanging="106"/>
              <w:jc w:val="both"/>
              <w:rPr>
                <w:rFonts w:ascii="標楷體" w:eastAsia="標楷體" w:hAnsi="標楷體" w:cs="新細明體"/>
                <w:kern w:val="0"/>
                <w:sz w:val="28"/>
                <w:szCs w:val="28"/>
              </w:rPr>
            </w:pPr>
            <w:r w:rsidRPr="0043527C">
              <w:rPr>
                <w:rFonts w:ascii="標楷體" w:eastAsia="標楷體" w:hAnsi="標楷體" w:cs="新細明體"/>
                <w:kern w:val="0"/>
                <w:sz w:val="28"/>
                <w:szCs w:val="28"/>
              </w:rPr>
              <w:t>工資照給</w:t>
            </w:r>
            <w:r w:rsidRPr="0043527C">
              <w:rPr>
                <w:rFonts w:ascii="標楷體" w:eastAsia="標楷體" w:hAnsi="標楷體" w:cs="新細明體" w:hint="eastAsia"/>
                <w:kern w:val="0"/>
                <w:sz w:val="28"/>
                <w:szCs w:val="28"/>
              </w:rPr>
              <w:t>。</w:t>
            </w:r>
          </w:p>
        </w:tc>
        <w:tc>
          <w:tcPr>
            <w:tcW w:w="3476" w:type="dxa"/>
            <w:vMerge w:val="restart"/>
            <w:shd w:val="clear" w:color="auto" w:fill="auto"/>
          </w:tcPr>
          <w:p w:rsidR="00B21F7C" w:rsidRPr="0043527C" w:rsidRDefault="00B21F7C" w:rsidP="00134736">
            <w:pPr>
              <w:widowControl/>
              <w:spacing w:before="50" w:line="320" w:lineRule="exact"/>
              <w:ind w:leftChars="-45" w:left="318" w:hangingChars="152" w:hanging="426"/>
              <w:jc w:val="both"/>
              <w:rPr>
                <w:rFonts w:ascii="標楷體" w:eastAsia="標楷體" w:hAnsi="標楷體" w:cs="新細明體"/>
                <w:kern w:val="0"/>
                <w:sz w:val="28"/>
                <w:szCs w:val="28"/>
              </w:rPr>
            </w:pPr>
            <w:r w:rsidRPr="0043527C">
              <w:rPr>
                <w:rFonts w:ascii="標楷體" w:eastAsia="標楷體" w:hAnsi="標楷體" w:cs="新細明體" w:hint="eastAsia"/>
                <w:kern w:val="0"/>
                <w:sz w:val="28"/>
                <w:szCs w:val="28"/>
              </w:rPr>
              <w:t xml:space="preserve">一、本表係依勞動基準法、性別工作平等法、勞工請假規則編製，事業單位給假如有優於法令者，從其規定。 </w:t>
            </w:r>
          </w:p>
          <w:p w:rsidR="00B21F7C" w:rsidRPr="0043527C" w:rsidRDefault="00B21F7C" w:rsidP="00134736">
            <w:pPr>
              <w:widowControl/>
              <w:spacing w:before="50" w:line="320" w:lineRule="exact"/>
              <w:ind w:leftChars="-45" w:left="318" w:hangingChars="152" w:hanging="426"/>
              <w:jc w:val="both"/>
              <w:rPr>
                <w:rFonts w:ascii="標楷體" w:eastAsia="標楷體" w:hAnsi="標楷體" w:cs="新細明體"/>
                <w:kern w:val="0"/>
                <w:sz w:val="28"/>
                <w:szCs w:val="28"/>
              </w:rPr>
            </w:pPr>
            <w:r w:rsidRPr="0043527C">
              <w:rPr>
                <w:rFonts w:ascii="標楷體" w:eastAsia="標楷體" w:hAnsi="標楷體" w:cs="新細明體" w:hint="eastAsia"/>
                <w:kern w:val="0"/>
                <w:sz w:val="28"/>
                <w:szCs w:val="28"/>
              </w:rPr>
              <w:t>二、勞工</w:t>
            </w:r>
            <w:r w:rsidRPr="0043527C">
              <w:rPr>
                <w:rFonts w:ascii="標楷體" w:eastAsia="標楷體" w:hAnsi="標楷體" w:cs="新細明體"/>
                <w:kern w:val="0"/>
                <w:sz w:val="28"/>
                <w:szCs w:val="28"/>
              </w:rPr>
              <w:t>婚假</w:t>
            </w:r>
            <w:r w:rsidRPr="0043527C">
              <w:rPr>
                <w:rFonts w:ascii="標楷體" w:eastAsia="標楷體" w:hAnsi="標楷體" w:cs="新細明體" w:hint="eastAsia"/>
                <w:kern w:val="0"/>
                <w:sz w:val="28"/>
                <w:szCs w:val="28"/>
              </w:rPr>
              <w:t>以一次給足為原則，喪假，勞工如因禮俗原因，得於百日內申請分次給假。</w:t>
            </w:r>
          </w:p>
          <w:p w:rsidR="00B21F7C" w:rsidRPr="0043527C" w:rsidRDefault="00B21F7C" w:rsidP="00134736">
            <w:pPr>
              <w:widowControl/>
              <w:spacing w:before="50" w:line="320" w:lineRule="exact"/>
              <w:ind w:leftChars="-45" w:left="318" w:hangingChars="152" w:hanging="426"/>
              <w:jc w:val="both"/>
              <w:rPr>
                <w:rFonts w:ascii="標楷體" w:eastAsia="標楷體" w:hAnsi="標楷體" w:cs="新細明體"/>
                <w:kern w:val="0"/>
                <w:sz w:val="28"/>
                <w:szCs w:val="28"/>
              </w:rPr>
            </w:pPr>
            <w:r w:rsidRPr="0043527C">
              <w:rPr>
                <w:rFonts w:ascii="標楷體" w:eastAsia="標楷體" w:hAnsi="標楷體" w:cs="新細明體" w:hint="eastAsia"/>
                <w:kern w:val="0"/>
                <w:sz w:val="28"/>
                <w:szCs w:val="28"/>
              </w:rPr>
              <w:t>三、勞工事假、普通傷病假、婚假、喪假</w:t>
            </w:r>
            <w:proofErr w:type="gramStart"/>
            <w:r w:rsidRPr="0043527C">
              <w:rPr>
                <w:rFonts w:ascii="標楷體" w:eastAsia="標楷體" w:hAnsi="標楷體" w:cs="新細明體" w:hint="eastAsia"/>
                <w:kern w:val="0"/>
                <w:sz w:val="28"/>
                <w:szCs w:val="28"/>
              </w:rPr>
              <w:t>期間，</w:t>
            </w:r>
            <w:proofErr w:type="gramEnd"/>
            <w:r w:rsidRPr="0043527C">
              <w:rPr>
                <w:rFonts w:ascii="標楷體" w:eastAsia="標楷體" w:hAnsi="標楷體" w:cs="新細明體" w:hint="eastAsia"/>
                <w:kern w:val="0"/>
                <w:sz w:val="28"/>
                <w:szCs w:val="28"/>
              </w:rPr>
              <w:t>除延長假期在1個月以上者外，如遇例假、休假，應</w:t>
            </w:r>
            <w:proofErr w:type="gramStart"/>
            <w:r w:rsidRPr="0043527C">
              <w:rPr>
                <w:rFonts w:ascii="標楷體" w:eastAsia="標楷體" w:hAnsi="標楷體" w:cs="新細明體" w:hint="eastAsia"/>
                <w:kern w:val="0"/>
                <w:sz w:val="28"/>
                <w:szCs w:val="28"/>
              </w:rPr>
              <w:t>不計入請假期</w:t>
            </w:r>
            <w:proofErr w:type="gramEnd"/>
            <w:r w:rsidRPr="0043527C">
              <w:rPr>
                <w:rFonts w:ascii="標楷體" w:eastAsia="標楷體" w:hAnsi="標楷體" w:cs="新細明體" w:hint="eastAsia"/>
                <w:kern w:val="0"/>
                <w:sz w:val="28"/>
                <w:szCs w:val="28"/>
              </w:rPr>
              <w:t>內。</w:t>
            </w:r>
          </w:p>
          <w:p w:rsidR="00B21F7C" w:rsidRPr="0043527C" w:rsidRDefault="00B21F7C" w:rsidP="00134736">
            <w:pPr>
              <w:widowControl/>
              <w:spacing w:before="50" w:line="320" w:lineRule="exact"/>
              <w:ind w:leftChars="-45" w:left="318" w:hangingChars="152" w:hanging="426"/>
              <w:jc w:val="both"/>
              <w:rPr>
                <w:rFonts w:ascii="標楷體" w:eastAsia="標楷體" w:hAnsi="標楷體" w:cs="新細明體"/>
                <w:kern w:val="0"/>
                <w:sz w:val="28"/>
                <w:szCs w:val="28"/>
              </w:rPr>
            </w:pPr>
            <w:r w:rsidRPr="0043527C">
              <w:rPr>
                <w:rFonts w:ascii="標楷體" w:eastAsia="標楷體" w:hAnsi="標楷體" w:cs="新細明體" w:hint="eastAsia"/>
                <w:kern w:val="0"/>
                <w:sz w:val="28"/>
                <w:szCs w:val="28"/>
              </w:rPr>
              <w:t>四、產假係以事實認定為</w:t>
            </w:r>
            <w:proofErr w:type="gramStart"/>
            <w:r w:rsidRPr="0043527C">
              <w:rPr>
                <w:rFonts w:ascii="標楷體" w:eastAsia="標楷體" w:hAnsi="標楷體" w:cs="新細明體" w:hint="eastAsia"/>
                <w:kern w:val="0"/>
                <w:sz w:val="28"/>
                <w:szCs w:val="28"/>
              </w:rPr>
              <w:t>準</w:t>
            </w:r>
            <w:proofErr w:type="gramEnd"/>
            <w:r w:rsidRPr="0043527C">
              <w:rPr>
                <w:rFonts w:ascii="標楷體" w:eastAsia="標楷體" w:hAnsi="標楷體" w:cs="新細明體" w:hint="eastAsia"/>
                <w:kern w:val="0"/>
                <w:sz w:val="28"/>
                <w:szCs w:val="28"/>
              </w:rPr>
              <w:t>，不論已婚或未婚。</w:t>
            </w:r>
          </w:p>
          <w:p w:rsidR="00B21F7C" w:rsidRPr="0043527C" w:rsidRDefault="00B21F7C" w:rsidP="00134736">
            <w:pPr>
              <w:widowControl/>
              <w:spacing w:before="50" w:line="320" w:lineRule="exact"/>
              <w:ind w:leftChars="-45" w:left="318" w:hangingChars="152" w:hanging="426"/>
              <w:jc w:val="both"/>
              <w:rPr>
                <w:rFonts w:ascii="標楷體" w:eastAsia="標楷體" w:hAnsi="標楷體" w:cs="新細明體"/>
                <w:kern w:val="0"/>
                <w:sz w:val="28"/>
                <w:szCs w:val="28"/>
              </w:rPr>
            </w:pPr>
            <w:r w:rsidRPr="0043527C">
              <w:rPr>
                <w:rFonts w:ascii="標楷體" w:eastAsia="標楷體" w:hAnsi="標楷體" w:cs="新細明體" w:hint="eastAsia"/>
                <w:kern w:val="0"/>
                <w:sz w:val="28"/>
                <w:szCs w:val="28"/>
              </w:rPr>
              <w:t>五、勞工依性別工作平等法第15條規定請1星期及5日之產假時，雇主不得視為缺勤而影響其全勤獎金、考績或為其他不利之處分。如勞工依勞工請假規則請普通傷病假，則雇主應依勞工請假規則第4條第2項規定，就普通傷病假1年內未超過30日部分，折半發給工資。</w:t>
            </w:r>
          </w:p>
          <w:p w:rsidR="00B21F7C" w:rsidRPr="0043527C" w:rsidRDefault="00B21F7C" w:rsidP="00134736">
            <w:pPr>
              <w:widowControl/>
              <w:spacing w:before="50" w:line="320" w:lineRule="exact"/>
              <w:ind w:leftChars="-45" w:left="318" w:hangingChars="152" w:hanging="426"/>
              <w:jc w:val="both"/>
              <w:rPr>
                <w:rFonts w:ascii="標楷體" w:eastAsia="標楷體" w:hAnsi="標楷體" w:cs="新細明體"/>
                <w:kern w:val="0"/>
                <w:sz w:val="28"/>
                <w:szCs w:val="28"/>
              </w:rPr>
            </w:pPr>
            <w:r w:rsidRPr="0043527C">
              <w:rPr>
                <w:rFonts w:ascii="標楷體" w:eastAsia="標楷體" w:hAnsi="標楷體" w:cs="新細明體" w:hint="eastAsia"/>
                <w:kern w:val="0"/>
                <w:sz w:val="28"/>
                <w:szCs w:val="28"/>
              </w:rPr>
              <w:t>六、雇主不得因勞工請婚假、喪假、生理假、陪產假、家庭照顧假、公傷病假及公假，扣發全勤獎金。勞工產假、特別休假</w:t>
            </w:r>
            <w:proofErr w:type="gramStart"/>
            <w:r w:rsidRPr="0043527C">
              <w:rPr>
                <w:rFonts w:ascii="標楷體" w:eastAsia="標楷體" w:hAnsi="標楷體" w:cs="新細明體" w:hint="eastAsia"/>
                <w:kern w:val="0"/>
                <w:sz w:val="28"/>
                <w:szCs w:val="28"/>
              </w:rPr>
              <w:t>期間，</w:t>
            </w:r>
            <w:proofErr w:type="gramEnd"/>
            <w:r w:rsidRPr="0043527C">
              <w:rPr>
                <w:rFonts w:ascii="標楷體" w:eastAsia="標楷體" w:hAnsi="標楷體" w:cs="新細明體" w:hint="eastAsia"/>
                <w:kern w:val="0"/>
                <w:sz w:val="28"/>
                <w:szCs w:val="28"/>
              </w:rPr>
              <w:t>不應視為缺勤而影響全勤獎金之發給。</w:t>
            </w:r>
          </w:p>
          <w:p w:rsidR="00B21F7C" w:rsidRPr="0043527C" w:rsidRDefault="00B21F7C" w:rsidP="00134736">
            <w:pPr>
              <w:widowControl/>
              <w:spacing w:before="50" w:line="320" w:lineRule="exact"/>
              <w:ind w:leftChars="-45" w:left="318" w:hangingChars="152" w:hanging="426"/>
              <w:jc w:val="both"/>
              <w:rPr>
                <w:rFonts w:ascii="標楷體" w:eastAsia="標楷體" w:hAnsi="標楷體" w:cs="新細明體"/>
                <w:kern w:val="0"/>
                <w:sz w:val="28"/>
                <w:szCs w:val="28"/>
              </w:rPr>
            </w:pPr>
            <w:r w:rsidRPr="0043527C">
              <w:rPr>
                <w:rFonts w:ascii="標楷體" w:eastAsia="標楷體" w:hAnsi="標楷體" w:cs="新細明體" w:hint="eastAsia"/>
                <w:kern w:val="0"/>
                <w:sz w:val="28"/>
                <w:szCs w:val="28"/>
              </w:rPr>
              <w:t>七、事業單位依勞動基準法</w:t>
            </w:r>
            <w:r w:rsidRPr="0043527C">
              <w:rPr>
                <w:rFonts w:ascii="標楷體" w:eastAsia="標楷體" w:hAnsi="標楷體" w:cs="新細明體" w:hint="eastAsia"/>
                <w:kern w:val="0"/>
                <w:sz w:val="28"/>
                <w:szCs w:val="28"/>
              </w:rPr>
              <w:lastRenderedPageBreak/>
              <w:t>第30條第2項規定實施5天</w:t>
            </w:r>
            <w:proofErr w:type="gramStart"/>
            <w:r w:rsidRPr="0043527C">
              <w:rPr>
                <w:rFonts w:ascii="標楷體" w:eastAsia="標楷體" w:hAnsi="標楷體" w:cs="新細明體" w:hint="eastAsia"/>
                <w:kern w:val="0"/>
                <w:sz w:val="28"/>
                <w:szCs w:val="28"/>
              </w:rPr>
              <w:t>工作制時</w:t>
            </w:r>
            <w:proofErr w:type="gramEnd"/>
            <w:r w:rsidRPr="0043527C">
              <w:rPr>
                <w:rFonts w:ascii="標楷體" w:eastAsia="標楷體" w:hAnsi="標楷體" w:cs="新細明體" w:hint="eastAsia"/>
                <w:kern w:val="0"/>
                <w:sz w:val="28"/>
                <w:szCs w:val="28"/>
              </w:rPr>
              <w:t>，雇主給予勞工特別休假及婚假得以每日8小時乘以應給假日</w:t>
            </w:r>
            <w:proofErr w:type="gramStart"/>
            <w:r w:rsidRPr="0043527C">
              <w:rPr>
                <w:rFonts w:ascii="標楷體" w:eastAsia="標楷體" w:hAnsi="標楷體" w:cs="新細明體" w:hint="eastAsia"/>
                <w:kern w:val="0"/>
                <w:sz w:val="28"/>
                <w:szCs w:val="28"/>
              </w:rPr>
              <w:t>數計給之</w:t>
            </w:r>
            <w:proofErr w:type="gramEnd"/>
            <w:r w:rsidRPr="0043527C">
              <w:rPr>
                <w:rFonts w:ascii="標楷體" w:eastAsia="標楷體" w:hAnsi="標楷體" w:cs="新細明體" w:hint="eastAsia"/>
                <w:kern w:val="0"/>
                <w:sz w:val="28"/>
                <w:szCs w:val="28"/>
              </w:rPr>
              <w:t>，至於喪假、病假及事假亦可依上開</w:t>
            </w:r>
            <w:proofErr w:type="gramStart"/>
            <w:r w:rsidRPr="0043527C">
              <w:rPr>
                <w:rFonts w:ascii="標楷體" w:eastAsia="標楷體" w:hAnsi="標楷體" w:cs="新細明體" w:hint="eastAsia"/>
                <w:kern w:val="0"/>
                <w:sz w:val="28"/>
                <w:szCs w:val="28"/>
              </w:rPr>
              <w:t>方式計給之</w:t>
            </w:r>
            <w:proofErr w:type="gramEnd"/>
            <w:r w:rsidRPr="0043527C">
              <w:rPr>
                <w:rFonts w:ascii="標楷體" w:eastAsia="標楷體" w:hAnsi="標楷體" w:cs="新細明體" w:hint="eastAsia"/>
                <w:kern w:val="0"/>
                <w:sz w:val="28"/>
                <w:szCs w:val="28"/>
              </w:rPr>
              <w:t>。</w:t>
            </w:r>
            <w:proofErr w:type="gramStart"/>
            <w:r w:rsidRPr="0043527C">
              <w:rPr>
                <w:rFonts w:ascii="標楷體" w:eastAsia="標楷體" w:hAnsi="標楷體" w:cs="新細明體" w:hint="eastAsia"/>
                <w:kern w:val="0"/>
                <w:sz w:val="28"/>
                <w:szCs w:val="28"/>
              </w:rPr>
              <w:t>惟</w:t>
            </w:r>
            <w:proofErr w:type="gramEnd"/>
            <w:r w:rsidRPr="0043527C">
              <w:rPr>
                <w:rFonts w:ascii="標楷體" w:eastAsia="標楷體" w:hAnsi="標楷體" w:cs="新細明體" w:hint="eastAsia"/>
                <w:kern w:val="0"/>
                <w:sz w:val="28"/>
                <w:szCs w:val="28"/>
              </w:rPr>
              <w:t>產假無論勞工每日之工作時數多寡，</w:t>
            </w:r>
            <w:proofErr w:type="gramStart"/>
            <w:r w:rsidRPr="0043527C">
              <w:rPr>
                <w:rFonts w:ascii="標楷體" w:eastAsia="標楷體" w:hAnsi="標楷體" w:cs="新細明體" w:hint="eastAsia"/>
                <w:kern w:val="0"/>
                <w:sz w:val="28"/>
                <w:szCs w:val="28"/>
              </w:rPr>
              <w:t>均應以曆</w:t>
            </w:r>
            <w:proofErr w:type="gramEnd"/>
            <w:r w:rsidRPr="0043527C">
              <w:rPr>
                <w:rFonts w:ascii="標楷體" w:eastAsia="標楷體" w:hAnsi="標楷體" w:cs="新細明體" w:hint="eastAsia"/>
                <w:kern w:val="0"/>
                <w:sz w:val="28"/>
                <w:szCs w:val="28"/>
              </w:rPr>
              <w:t>日之1日為計算單位。</w:t>
            </w:r>
          </w:p>
          <w:p w:rsidR="00B21F7C" w:rsidRPr="0043527C" w:rsidRDefault="00B21F7C" w:rsidP="00134736">
            <w:pPr>
              <w:widowControl/>
              <w:spacing w:before="50" w:line="320" w:lineRule="exact"/>
              <w:ind w:leftChars="-45" w:left="252" w:hanging="360"/>
              <w:jc w:val="both"/>
              <w:rPr>
                <w:rFonts w:ascii="標楷體" w:eastAsia="標楷體" w:hAnsi="標楷體" w:cs="新細明體"/>
                <w:kern w:val="0"/>
                <w:sz w:val="28"/>
                <w:szCs w:val="28"/>
              </w:rPr>
            </w:pPr>
            <w:r w:rsidRPr="0043527C">
              <w:rPr>
                <w:rFonts w:ascii="標楷體" w:eastAsia="標楷體" w:hAnsi="標楷體" w:cs="新細明體" w:hint="eastAsia"/>
                <w:kern w:val="0"/>
                <w:sz w:val="28"/>
                <w:szCs w:val="28"/>
              </w:rPr>
              <w:t>八、勞動基準法第36條規定：「勞工每7日中至少應有1日之休息，作為例假。」所謂「1日」係指連續24小時而言。</w:t>
            </w:r>
          </w:p>
          <w:p w:rsidR="00B21F7C" w:rsidRPr="0043527C" w:rsidRDefault="00B21F7C" w:rsidP="00134736">
            <w:pPr>
              <w:widowControl/>
              <w:spacing w:before="50" w:line="320" w:lineRule="exact"/>
              <w:ind w:leftChars="-45" w:left="318" w:hangingChars="152" w:hanging="426"/>
              <w:jc w:val="both"/>
              <w:rPr>
                <w:rFonts w:ascii="標楷體" w:eastAsia="標楷體" w:hAnsi="標楷體" w:cs="新細明體"/>
                <w:kern w:val="0"/>
                <w:sz w:val="28"/>
                <w:szCs w:val="28"/>
              </w:rPr>
            </w:pPr>
            <w:r w:rsidRPr="0043527C">
              <w:rPr>
                <w:rFonts w:ascii="標楷體" w:eastAsia="標楷體" w:hAnsi="標楷體" w:cs="新細明體" w:hint="eastAsia"/>
                <w:kern w:val="0"/>
                <w:sz w:val="28"/>
                <w:szCs w:val="28"/>
              </w:rPr>
              <w:t>九、</w:t>
            </w:r>
            <w:r w:rsidRPr="0043527C">
              <w:rPr>
                <w:rFonts w:ascii="標楷體" w:eastAsia="標楷體" w:hAnsi="標楷體" w:cs="新細明體"/>
                <w:kern w:val="0"/>
                <w:sz w:val="28"/>
                <w:szCs w:val="28"/>
              </w:rPr>
              <w:t>例假為強制規定，</w:t>
            </w:r>
            <w:r w:rsidRPr="0043527C">
              <w:rPr>
                <w:rFonts w:ascii="標楷體" w:eastAsia="標楷體" w:hAnsi="標楷體" w:cs="新細明體" w:hint="eastAsia"/>
                <w:kern w:val="0"/>
                <w:sz w:val="28"/>
                <w:szCs w:val="28"/>
              </w:rPr>
              <w:t>雇主如非因勞動基準法第40條所列天災、事變或突發事件等法定原因，縱使勞工同意，亦不得使勞工在該假日工作。</w:t>
            </w:r>
          </w:p>
          <w:p w:rsidR="00B21F7C" w:rsidRPr="0043527C" w:rsidRDefault="00B21F7C" w:rsidP="00134736">
            <w:pPr>
              <w:widowControl/>
              <w:spacing w:before="50" w:line="320" w:lineRule="exact"/>
              <w:ind w:leftChars="-45" w:left="318" w:hangingChars="152" w:hanging="426"/>
              <w:jc w:val="both"/>
              <w:rPr>
                <w:rFonts w:ascii="標楷體" w:eastAsia="標楷體" w:hAnsi="標楷體" w:cs="新細明體"/>
                <w:kern w:val="0"/>
                <w:sz w:val="28"/>
                <w:szCs w:val="28"/>
              </w:rPr>
            </w:pPr>
            <w:r w:rsidRPr="0043527C">
              <w:rPr>
                <w:rFonts w:ascii="標楷體" w:eastAsia="標楷體" w:hAnsi="標楷體" w:cs="新細明體" w:hint="eastAsia"/>
                <w:kern w:val="0"/>
                <w:sz w:val="28"/>
                <w:szCs w:val="28"/>
              </w:rPr>
              <w:t>十、行政院勞工委員會</w:t>
            </w:r>
            <w:r w:rsidRPr="0043527C">
              <w:rPr>
                <w:rFonts w:ascii="標楷體" w:eastAsia="標楷體" w:hAnsi="標楷體" w:cs="新細明體"/>
                <w:kern w:val="0"/>
                <w:sz w:val="28"/>
                <w:szCs w:val="28"/>
              </w:rPr>
              <w:t>指定適用勞動基準法第</w:t>
            </w:r>
            <w:r w:rsidRPr="0043527C">
              <w:rPr>
                <w:rFonts w:ascii="標楷體" w:eastAsia="標楷體" w:hAnsi="標楷體" w:cs="新細明體" w:hint="eastAsia"/>
                <w:kern w:val="0"/>
                <w:sz w:val="28"/>
                <w:szCs w:val="28"/>
              </w:rPr>
              <w:t>30</w:t>
            </w:r>
            <w:r w:rsidRPr="0043527C">
              <w:rPr>
                <w:rFonts w:ascii="標楷體" w:eastAsia="標楷體" w:hAnsi="標楷體" w:cs="新細明體"/>
                <w:kern w:val="0"/>
                <w:sz w:val="28"/>
                <w:szCs w:val="28"/>
              </w:rPr>
              <w:t>條之</w:t>
            </w:r>
            <w:r w:rsidRPr="0043527C">
              <w:rPr>
                <w:rFonts w:ascii="標楷體" w:eastAsia="標楷體" w:hAnsi="標楷體" w:cs="新細明體" w:hint="eastAsia"/>
                <w:kern w:val="0"/>
                <w:sz w:val="28"/>
                <w:szCs w:val="28"/>
              </w:rPr>
              <w:t>1</w:t>
            </w:r>
            <w:r w:rsidRPr="0043527C">
              <w:rPr>
                <w:rFonts w:ascii="標楷體" w:eastAsia="標楷體" w:hAnsi="標楷體" w:cs="新細明體"/>
                <w:kern w:val="0"/>
                <w:sz w:val="28"/>
                <w:szCs w:val="28"/>
              </w:rPr>
              <w:t>之行業可依該規定調整例假。</w:t>
            </w:r>
          </w:p>
          <w:p w:rsidR="00B21F7C" w:rsidRPr="0043527C" w:rsidRDefault="00B21F7C" w:rsidP="00134736">
            <w:pPr>
              <w:widowControl/>
              <w:spacing w:before="50" w:line="320" w:lineRule="exact"/>
              <w:ind w:leftChars="-45" w:left="318" w:hangingChars="152" w:hanging="426"/>
              <w:jc w:val="both"/>
              <w:rPr>
                <w:rFonts w:ascii="標楷體" w:eastAsia="標楷體" w:hAnsi="標楷體" w:cs="新細明體"/>
                <w:kern w:val="0"/>
                <w:sz w:val="28"/>
                <w:szCs w:val="28"/>
              </w:rPr>
            </w:pPr>
            <w:r w:rsidRPr="0043527C">
              <w:rPr>
                <w:rFonts w:ascii="標楷體" w:eastAsia="標楷體" w:hAnsi="標楷體" w:cs="新細明體" w:hint="eastAsia"/>
                <w:kern w:val="0"/>
                <w:sz w:val="28"/>
                <w:szCs w:val="28"/>
              </w:rPr>
              <w:t>十一、行政院勞委員會94年6月8日勞動2字第0940029639號公告勞工請假規則第三條修正（喪假）上述公告所稱之祖父母或配偶之祖父母</w:t>
            </w:r>
            <w:proofErr w:type="gramStart"/>
            <w:r w:rsidRPr="0043527C">
              <w:rPr>
                <w:rFonts w:ascii="標楷體" w:eastAsia="標楷體" w:hAnsi="標楷體" w:cs="新細明體" w:hint="eastAsia"/>
                <w:kern w:val="0"/>
                <w:sz w:val="28"/>
                <w:szCs w:val="28"/>
              </w:rPr>
              <w:t>（</w:t>
            </w:r>
            <w:proofErr w:type="gramEnd"/>
            <w:r w:rsidRPr="0043527C">
              <w:rPr>
                <w:rFonts w:ascii="標楷體" w:eastAsia="標楷體" w:hAnsi="標楷體" w:cs="新細明體" w:hint="eastAsia"/>
                <w:kern w:val="0"/>
                <w:sz w:val="28"/>
                <w:szCs w:val="28"/>
              </w:rPr>
              <w:t>均含母之父母。）</w:t>
            </w:r>
          </w:p>
        </w:tc>
      </w:tr>
      <w:tr w:rsidR="00B21F7C" w:rsidRPr="0043527C" w:rsidTr="00134736">
        <w:tc>
          <w:tcPr>
            <w:tcW w:w="2090" w:type="dxa"/>
            <w:shd w:val="clear" w:color="auto" w:fill="auto"/>
          </w:tcPr>
          <w:p w:rsidR="00B21F7C" w:rsidRPr="0043527C" w:rsidRDefault="00B21F7C" w:rsidP="00134736">
            <w:pPr>
              <w:widowControl/>
              <w:spacing w:before="50" w:line="320" w:lineRule="exact"/>
              <w:jc w:val="distribute"/>
              <w:rPr>
                <w:rFonts w:ascii="標楷體" w:eastAsia="標楷體" w:hAnsi="標楷體" w:cs="新細明體"/>
                <w:kern w:val="0"/>
                <w:sz w:val="28"/>
                <w:szCs w:val="28"/>
              </w:rPr>
            </w:pPr>
            <w:r w:rsidRPr="0043527C">
              <w:rPr>
                <w:rFonts w:ascii="標楷體" w:eastAsia="標楷體" w:hAnsi="標楷體" w:cs="新細明體"/>
                <w:kern w:val="0"/>
                <w:sz w:val="28"/>
                <w:szCs w:val="28"/>
              </w:rPr>
              <w:t>事假</w:t>
            </w:r>
          </w:p>
        </w:tc>
        <w:tc>
          <w:tcPr>
            <w:tcW w:w="2090" w:type="dxa"/>
            <w:shd w:val="clear" w:color="auto" w:fill="auto"/>
            <w:vAlign w:val="center"/>
          </w:tcPr>
          <w:p w:rsidR="00B21F7C" w:rsidRPr="0043527C" w:rsidRDefault="00B21F7C" w:rsidP="00134736">
            <w:pPr>
              <w:widowControl/>
              <w:spacing w:before="50" w:line="320" w:lineRule="exact"/>
              <w:jc w:val="both"/>
              <w:rPr>
                <w:rFonts w:ascii="標楷體" w:eastAsia="標楷體" w:hAnsi="標楷體" w:cs="新細明體"/>
                <w:kern w:val="0"/>
                <w:sz w:val="28"/>
                <w:szCs w:val="28"/>
              </w:rPr>
            </w:pPr>
            <w:r w:rsidRPr="0043527C">
              <w:rPr>
                <w:rFonts w:ascii="標楷體" w:eastAsia="標楷體" w:hAnsi="標楷體" w:cs="新細明體"/>
                <w:kern w:val="0"/>
                <w:sz w:val="28"/>
                <w:szCs w:val="28"/>
              </w:rPr>
              <w:t>勞工因有事故必須親自處理者，得請事假，</w:t>
            </w:r>
            <w:r w:rsidRPr="0043527C">
              <w:rPr>
                <w:rFonts w:ascii="標楷體" w:eastAsia="標楷體" w:hAnsi="標楷體" w:cs="新細明體" w:hint="eastAsia"/>
                <w:kern w:val="0"/>
                <w:sz w:val="28"/>
                <w:szCs w:val="28"/>
              </w:rPr>
              <w:t>1</w:t>
            </w:r>
            <w:r w:rsidRPr="0043527C">
              <w:rPr>
                <w:rFonts w:ascii="標楷體" w:eastAsia="標楷體" w:hAnsi="標楷體" w:cs="新細明體"/>
                <w:kern w:val="0"/>
                <w:sz w:val="28"/>
                <w:szCs w:val="28"/>
              </w:rPr>
              <w:t>年內合計不得超過</w:t>
            </w:r>
            <w:r w:rsidRPr="0043527C">
              <w:rPr>
                <w:rFonts w:ascii="標楷體" w:eastAsia="標楷體" w:hAnsi="標楷體" w:cs="新細明體" w:hint="eastAsia"/>
                <w:kern w:val="0"/>
                <w:sz w:val="28"/>
                <w:szCs w:val="28"/>
              </w:rPr>
              <w:t>14</w:t>
            </w:r>
            <w:r w:rsidRPr="0043527C">
              <w:rPr>
                <w:rFonts w:ascii="標楷體" w:eastAsia="標楷體" w:hAnsi="標楷體" w:cs="新細明體"/>
                <w:kern w:val="0"/>
                <w:sz w:val="28"/>
                <w:szCs w:val="28"/>
              </w:rPr>
              <w:t>日。</w:t>
            </w:r>
          </w:p>
        </w:tc>
        <w:tc>
          <w:tcPr>
            <w:tcW w:w="2091" w:type="dxa"/>
            <w:shd w:val="clear" w:color="auto" w:fill="auto"/>
          </w:tcPr>
          <w:p w:rsidR="00B21F7C" w:rsidRPr="0043527C" w:rsidRDefault="00B21F7C" w:rsidP="00134736">
            <w:pPr>
              <w:widowControl/>
              <w:spacing w:before="50" w:line="320" w:lineRule="exact"/>
              <w:ind w:leftChars="-45" w:left="-2" w:hangingChars="38" w:hanging="106"/>
              <w:jc w:val="both"/>
              <w:rPr>
                <w:rFonts w:ascii="標楷體" w:eastAsia="標楷體" w:hAnsi="標楷體" w:cs="新細明體"/>
                <w:kern w:val="0"/>
                <w:sz w:val="28"/>
                <w:szCs w:val="28"/>
              </w:rPr>
            </w:pPr>
            <w:r w:rsidRPr="0043527C">
              <w:rPr>
                <w:rFonts w:ascii="標楷體" w:eastAsia="標楷體" w:hAnsi="標楷體" w:cs="新細明體"/>
                <w:kern w:val="0"/>
                <w:sz w:val="28"/>
                <w:szCs w:val="28"/>
              </w:rPr>
              <w:t>不給工資</w:t>
            </w:r>
            <w:r w:rsidRPr="0043527C">
              <w:rPr>
                <w:rFonts w:ascii="標楷體" w:eastAsia="標楷體" w:hAnsi="標楷體" w:cs="新細明體" w:hint="eastAsia"/>
                <w:kern w:val="0"/>
                <w:sz w:val="28"/>
                <w:szCs w:val="28"/>
              </w:rPr>
              <w:t>。</w:t>
            </w:r>
          </w:p>
        </w:tc>
        <w:tc>
          <w:tcPr>
            <w:tcW w:w="3476" w:type="dxa"/>
            <w:vMerge/>
            <w:shd w:val="clear" w:color="auto" w:fill="auto"/>
          </w:tcPr>
          <w:p w:rsidR="00B21F7C" w:rsidRPr="0043527C" w:rsidRDefault="00B21F7C" w:rsidP="00134736">
            <w:pPr>
              <w:spacing w:beforeLines="50" w:before="180" w:afterLines="50" w:after="180" w:line="360" w:lineRule="exact"/>
              <w:rPr>
                <w:rFonts w:ascii="標楷體" w:eastAsia="標楷體" w:hAnsi="標楷體" w:cs="Times New Roman"/>
                <w:sz w:val="36"/>
                <w:szCs w:val="36"/>
              </w:rPr>
            </w:pPr>
          </w:p>
        </w:tc>
      </w:tr>
      <w:tr w:rsidR="00B21F7C" w:rsidRPr="0043527C" w:rsidTr="00134736">
        <w:tc>
          <w:tcPr>
            <w:tcW w:w="2090" w:type="dxa"/>
            <w:shd w:val="clear" w:color="auto" w:fill="auto"/>
          </w:tcPr>
          <w:p w:rsidR="00B21F7C" w:rsidRPr="0043527C" w:rsidRDefault="00B21F7C" w:rsidP="00134736">
            <w:pPr>
              <w:widowControl/>
              <w:spacing w:before="50" w:line="320" w:lineRule="exact"/>
              <w:jc w:val="distribute"/>
              <w:rPr>
                <w:rFonts w:ascii="標楷體" w:eastAsia="標楷體" w:hAnsi="標楷體" w:cs="新細明體"/>
                <w:kern w:val="0"/>
                <w:sz w:val="28"/>
                <w:szCs w:val="28"/>
              </w:rPr>
            </w:pPr>
            <w:r w:rsidRPr="0043527C">
              <w:rPr>
                <w:rFonts w:ascii="標楷體" w:eastAsia="標楷體" w:hAnsi="標楷體" w:cs="新細明體"/>
                <w:kern w:val="0"/>
                <w:sz w:val="28"/>
                <w:szCs w:val="28"/>
              </w:rPr>
              <w:t>普通傷</w:t>
            </w:r>
          </w:p>
          <w:p w:rsidR="00B21F7C" w:rsidRPr="0043527C" w:rsidRDefault="00B21F7C" w:rsidP="00134736">
            <w:pPr>
              <w:widowControl/>
              <w:spacing w:before="50" w:line="320" w:lineRule="exact"/>
              <w:jc w:val="distribute"/>
              <w:rPr>
                <w:rFonts w:ascii="標楷體" w:eastAsia="標楷體" w:hAnsi="標楷體" w:cs="新細明體"/>
                <w:kern w:val="0"/>
                <w:sz w:val="28"/>
                <w:szCs w:val="28"/>
              </w:rPr>
            </w:pPr>
            <w:r w:rsidRPr="0043527C">
              <w:rPr>
                <w:rFonts w:ascii="標楷體" w:eastAsia="標楷體" w:hAnsi="標楷體" w:cs="新細明體"/>
                <w:kern w:val="0"/>
                <w:sz w:val="28"/>
                <w:szCs w:val="28"/>
              </w:rPr>
              <w:t>病假</w:t>
            </w:r>
          </w:p>
        </w:tc>
        <w:tc>
          <w:tcPr>
            <w:tcW w:w="2090" w:type="dxa"/>
            <w:shd w:val="clear" w:color="auto" w:fill="auto"/>
            <w:vAlign w:val="center"/>
          </w:tcPr>
          <w:p w:rsidR="00B21F7C" w:rsidRPr="0043527C" w:rsidRDefault="00B21F7C" w:rsidP="00134736">
            <w:pPr>
              <w:widowControl/>
              <w:spacing w:before="50" w:line="320" w:lineRule="exact"/>
              <w:ind w:left="319" w:hangingChars="114" w:hanging="319"/>
              <w:jc w:val="both"/>
              <w:rPr>
                <w:rFonts w:ascii="標楷體" w:eastAsia="標楷體" w:hAnsi="標楷體" w:cs="新細明體"/>
                <w:kern w:val="0"/>
                <w:sz w:val="28"/>
                <w:szCs w:val="28"/>
              </w:rPr>
            </w:pPr>
            <w:r w:rsidRPr="0043527C">
              <w:rPr>
                <w:rFonts w:ascii="標楷體" w:eastAsia="標楷體" w:hAnsi="標楷體" w:cs="新細明體"/>
                <w:kern w:val="0"/>
                <w:sz w:val="28"/>
                <w:szCs w:val="28"/>
              </w:rPr>
              <w:t>一、未住院者，</w:t>
            </w:r>
            <w:r w:rsidRPr="0043527C">
              <w:rPr>
                <w:rFonts w:ascii="標楷體" w:eastAsia="標楷體" w:hAnsi="標楷體" w:cs="新細明體" w:hint="eastAsia"/>
                <w:kern w:val="0"/>
                <w:sz w:val="28"/>
                <w:szCs w:val="28"/>
              </w:rPr>
              <w:t>1</w:t>
            </w:r>
            <w:r w:rsidRPr="0043527C">
              <w:rPr>
                <w:rFonts w:ascii="標楷體" w:eastAsia="標楷體" w:hAnsi="標楷體" w:cs="新細明體"/>
                <w:kern w:val="0"/>
                <w:sz w:val="28"/>
                <w:szCs w:val="28"/>
              </w:rPr>
              <w:t>年內合計不得超過</w:t>
            </w:r>
            <w:r w:rsidRPr="0043527C">
              <w:rPr>
                <w:rFonts w:ascii="標楷體" w:eastAsia="標楷體" w:hAnsi="標楷體" w:cs="新細明體" w:hint="eastAsia"/>
                <w:kern w:val="0"/>
                <w:sz w:val="28"/>
                <w:szCs w:val="28"/>
              </w:rPr>
              <w:t>30</w:t>
            </w:r>
            <w:r w:rsidRPr="0043527C">
              <w:rPr>
                <w:rFonts w:ascii="標楷體" w:eastAsia="標楷體" w:hAnsi="標楷體" w:cs="新細明體"/>
                <w:kern w:val="0"/>
                <w:sz w:val="28"/>
                <w:szCs w:val="28"/>
              </w:rPr>
              <w:t>日。</w:t>
            </w:r>
          </w:p>
          <w:p w:rsidR="00B21F7C" w:rsidRPr="0043527C" w:rsidRDefault="00B21F7C" w:rsidP="00134736">
            <w:pPr>
              <w:widowControl/>
              <w:spacing w:before="50" w:line="320" w:lineRule="exact"/>
              <w:ind w:left="319" w:hangingChars="114" w:hanging="319"/>
              <w:jc w:val="both"/>
              <w:rPr>
                <w:rFonts w:ascii="標楷體" w:eastAsia="標楷體" w:hAnsi="標楷體" w:cs="新細明體"/>
                <w:kern w:val="0"/>
                <w:sz w:val="28"/>
                <w:szCs w:val="28"/>
              </w:rPr>
            </w:pPr>
            <w:r w:rsidRPr="0043527C">
              <w:rPr>
                <w:rFonts w:ascii="標楷體" w:eastAsia="標楷體" w:hAnsi="標楷體" w:cs="新細明體"/>
                <w:kern w:val="0"/>
                <w:sz w:val="28"/>
                <w:szCs w:val="28"/>
              </w:rPr>
              <w:t>二、住院者，</w:t>
            </w:r>
            <w:r w:rsidRPr="0043527C">
              <w:rPr>
                <w:rFonts w:ascii="標楷體" w:eastAsia="標楷體" w:hAnsi="標楷體" w:cs="新細明體" w:hint="eastAsia"/>
                <w:kern w:val="0"/>
                <w:sz w:val="28"/>
                <w:szCs w:val="28"/>
              </w:rPr>
              <w:t>2</w:t>
            </w:r>
            <w:r w:rsidRPr="0043527C">
              <w:rPr>
                <w:rFonts w:ascii="標楷體" w:eastAsia="標楷體" w:hAnsi="標楷體" w:cs="新細明體"/>
                <w:kern w:val="0"/>
                <w:sz w:val="28"/>
                <w:szCs w:val="28"/>
              </w:rPr>
              <w:t>年內合計不得超過</w:t>
            </w:r>
            <w:r w:rsidRPr="0043527C">
              <w:rPr>
                <w:rFonts w:ascii="標楷體" w:eastAsia="標楷體" w:hAnsi="標楷體" w:cs="新細明體" w:hint="eastAsia"/>
                <w:kern w:val="0"/>
                <w:sz w:val="28"/>
                <w:szCs w:val="28"/>
              </w:rPr>
              <w:t>1</w:t>
            </w:r>
            <w:r w:rsidRPr="0043527C">
              <w:rPr>
                <w:rFonts w:ascii="標楷體" w:eastAsia="標楷體" w:hAnsi="標楷體" w:cs="新細明體"/>
                <w:kern w:val="0"/>
                <w:sz w:val="28"/>
                <w:szCs w:val="28"/>
              </w:rPr>
              <w:t>年。</w:t>
            </w:r>
          </w:p>
          <w:p w:rsidR="00B21F7C" w:rsidRPr="0043527C" w:rsidRDefault="00B21F7C" w:rsidP="00134736">
            <w:pPr>
              <w:widowControl/>
              <w:spacing w:before="50" w:line="320" w:lineRule="exact"/>
              <w:ind w:left="319" w:hangingChars="114" w:hanging="319"/>
              <w:jc w:val="both"/>
              <w:rPr>
                <w:rFonts w:ascii="標楷體" w:eastAsia="標楷體" w:hAnsi="標楷體" w:cs="新細明體"/>
                <w:kern w:val="0"/>
                <w:sz w:val="28"/>
                <w:szCs w:val="28"/>
              </w:rPr>
            </w:pPr>
            <w:r w:rsidRPr="0043527C">
              <w:rPr>
                <w:rFonts w:ascii="標楷體" w:eastAsia="標楷體" w:hAnsi="標楷體" w:cs="新細明體"/>
                <w:kern w:val="0"/>
                <w:sz w:val="28"/>
                <w:szCs w:val="28"/>
              </w:rPr>
              <w:t>三、未住院傷病假與住院傷病假</w:t>
            </w:r>
            <w:r w:rsidRPr="0043527C">
              <w:rPr>
                <w:rFonts w:ascii="標楷體" w:eastAsia="標楷體" w:hAnsi="標楷體" w:cs="新細明體" w:hint="eastAsia"/>
                <w:kern w:val="0"/>
                <w:sz w:val="28"/>
                <w:szCs w:val="28"/>
              </w:rPr>
              <w:t>2</w:t>
            </w:r>
            <w:r w:rsidRPr="0043527C">
              <w:rPr>
                <w:rFonts w:ascii="標楷體" w:eastAsia="標楷體" w:hAnsi="標楷體" w:cs="新細明體"/>
                <w:kern w:val="0"/>
                <w:sz w:val="28"/>
                <w:szCs w:val="28"/>
              </w:rPr>
              <w:t>年內合計不得超過</w:t>
            </w:r>
            <w:r w:rsidRPr="0043527C">
              <w:rPr>
                <w:rFonts w:ascii="標楷體" w:eastAsia="標楷體" w:hAnsi="標楷體" w:cs="新細明體" w:hint="eastAsia"/>
                <w:kern w:val="0"/>
                <w:sz w:val="28"/>
                <w:szCs w:val="28"/>
              </w:rPr>
              <w:t>1</w:t>
            </w:r>
            <w:r w:rsidRPr="0043527C">
              <w:rPr>
                <w:rFonts w:ascii="標楷體" w:eastAsia="標楷體" w:hAnsi="標楷體" w:cs="新細明體"/>
                <w:kern w:val="0"/>
                <w:sz w:val="28"/>
                <w:szCs w:val="28"/>
              </w:rPr>
              <w:t>年。</w:t>
            </w:r>
          </w:p>
          <w:p w:rsidR="00B21F7C" w:rsidRPr="0043527C" w:rsidRDefault="00B21F7C" w:rsidP="00134736">
            <w:pPr>
              <w:widowControl/>
              <w:spacing w:before="50" w:line="320" w:lineRule="exact"/>
              <w:ind w:left="1"/>
              <w:jc w:val="both"/>
              <w:rPr>
                <w:rFonts w:ascii="標楷體" w:eastAsia="標楷體" w:hAnsi="標楷體" w:cs="新細明體"/>
                <w:kern w:val="0"/>
                <w:sz w:val="28"/>
                <w:szCs w:val="28"/>
              </w:rPr>
            </w:pPr>
            <w:r w:rsidRPr="0043527C">
              <w:rPr>
                <w:rFonts w:ascii="標楷體" w:eastAsia="標楷體" w:hAnsi="標楷體" w:cs="新細明體" w:hint="eastAsia"/>
                <w:kern w:val="0"/>
                <w:sz w:val="28"/>
                <w:szCs w:val="28"/>
              </w:rPr>
              <w:t>經醫師診斷，</w:t>
            </w:r>
            <w:proofErr w:type="gramStart"/>
            <w:r w:rsidRPr="0043527C">
              <w:rPr>
                <w:rFonts w:ascii="標楷體" w:eastAsia="標楷體" w:hAnsi="標楷體" w:cs="新細明體" w:hint="eastAsia"/>
                <w:kern w:val="0"/>
                <w:sz w:val="28"/>
                <w:szCs w:val="28"/>
              </w:rPr>
              <w:t>罹</w:t>
            </w:r>
            <w:proofErr w:type="gramEnd"/>
            <w:r w:rsidRPr="0043527C">
              <w:rPr>
                <w:rFonts w:ascii="標楷體" w:eastAsia="標楷體" w:hAnsi="標楷體" w:cs="新細明體" w:hint="eastAsia"/>
                <w:kern w:val="0"/>
                <w:sz w:val="28"/>
                <w:szCs w:val="28"/>
              </w:rPr>
              <w:t>患癌症（含原位癌）</w:t>
            </w:r>
            <w:proofErr w:type="gramStart"/>
            <w:r w:rsidRPr="0043527C">
              <w:rPr>
                <w:rFonts w:ascii="標楷體" w:eastAsia="標楷體" w:hAnsi="標楷體" w:cs="新細明體" w:hint="eastAsia"/>
                <w:kern w:val="0"/>
                <w:sz w:val="28"/>
                <w:szCs w:val="28"/>
              </w:rPr>
              <w:t>採</w:t>
            </w:r>
            <w:proofErr w:type="gramEnd"/>
            <w:r w:rsidRPr="0043527C">
              <w:rPr>
                <w:rFonts w:ascii="標楷體" w:eastAsia="標楷體" w:hAnsi="標楷體" w:cs="新細明體" w:hint="eastAsia"/>
                <w:kern w:val="0"/>
                <w:sz w:val="28"/>
                <w:szCs w:val="28"/>
              </w:rPr>
              <w:t>門診方式治療或懷孕期間需安胎休養者，其治療或休養</w:t>
            </w:r>
            <w:proofErr w:type="gramStart"/>
            <w:r w:rsidRPr="0043527C">
              <w:rPr>
                <w:rFonts w:ascii="標楷體" w:eastAsia="標楷體" w:hAnsi="標楷體" w:cs="新細明體" w:hint="eastAsia"/>
                <w:kern w:val="0"/>
                <w:sz w:val="28"/>
                <w:szCs w:val="28"/>
              </w:rPr>
              <w:t>期間，</w:t>
            </w:r>
            <w:proofErr w:type="gramEnd"/>
            <w:r w:rsidRPr="0043527C">
              <w:rPr>
                <w:rFonts w:ascii="標楷體" w:eastAsia="標楷體" w:hAnsi="標楷體" w:cs="新細明體" w:hint="eastAsia"/>
                <w:kern w:val="0"/>
                <w:sz w:val="28"/>
                <w:szCs w:val="28"/>
              </w:rPr>
              <w:t>併入住院傷病假計算。</w:t>
            </w:r>
          </w:p>
          <w:p w:rsidR="00B21F7C" w:rsidRPr="0043527C" w:rsidRDefault="00B21F7C" w:rsidP="00134736">
            <w:pPr>
              <w:widowControl/>
              <w:spacing w:before="50" w:line="320" w:lineRule="exact"/>
              <w:ind w:left="1"/>
              <w:jc w:val="both"/>
              <w:rPr>
                <w:rFonts w:ascii="標楷體" w:eastAsia="標楷體" w:hAnsi="標楷體" w:cs="新細明體"/>
                <w:kern w:val="0"/>
                <w:sz w:val="28"/>
                <w:szCs w:val="28"/>
              </w:rPr>
            </w:pPr>
            <w:r w:rsidRPr="0043527C">
              <w:rPr>
                <w:rFonts w:ascii="標楷體" w:eastAsia="標楷體" w:hAnsi="標楷體" w:cs="新細明體" w:hint="eastAsia"/>
                <w:kern w:val="0"/>
                <w:sz w:val="28"/>
                <w:szCs w:val="28"/>
              </w:rPr>
              <w:t>普通傷病假超過前開規定之期限，經以事假或特別休假</w:t>
            </w:r>
            <w:proofErr w:type="gramStart"/>
            <w:r w:rsidRPr="0043527C">
              <w:rPr>
                <w:rFonts w:ascii="標楷體" w:eastAsia="標楷體" w:hAnsi="標楷體" w:cs="新細明體" w:hint="eastAsia"/>
                <w:kern w:val="0"/>
                <w:sz w:val="28"/>
                <w:szCs w:val="28"/>
              </w:rPr>
              <w:t>抵充後仍</w:t>
            </w:r>
            <w:proofErr w:type="gramEnd"/>
            <w:r w:rsidRPr="0043527C">
              <w:rPr>
                <w:rFonts w:ascii="標楷體" w:eastAsia="標楷體" w:hAnsi="標楷體" w:cs="新細明體" w:hint="eastAsia"/>
                <w:kern w:val="0"/>
                <w:sz w:val="28"/>
                <w:szCs w:val="28"/>
              </w:rPr>
              <w:t>未痊癒者，得</w:t>
            </w:r>
            <w:proofErr w:type="gramStart"/>
            <w:r w:rsidRPr="0043527C">
              <w:rPr>
                <w:rFonts w:ascii="標楷體" w:eastAsia="標楷體" w:hAnsi="標楷體" w:cs="新細明體" w:hint="eastAsia"/>
                <w:kern w:val="0"/>
                <w:sz w:val="28"/>
                <w:szCs w:val="28"/>
              </w:rPr>
              <w:t>予留</w:t>
            </w:r>
            <w:proofErr w:type="gramEnd"/>
            <w:r w:rsidRPr="0043527C">
              <w:rPr>
                <w:rFonts w:ascii="標楷體" w:eastAsia="標楷體" w:hAnsi="標楷體" w:cs="新細明體" w:hint="eastAsia"/>
                <w:kern w:val="0"/>
                <w:sz w:val="28"/>
                <w:szCs w:val="28"/>
              </w:rPr>
              <w:t>職停薪，但以1年為限。逾期未</w:t>
            </w:r>
            <w:proofErr w:type="gramStart"/>
            <w:r w:rsidRPr="0043527C">
              <w:rPr>
                <w:rFonts w:ascii="標楷體" w:eastAsia="標楷體" w:hAnsi="標楷體" w:cs="新細明體" w:hint="eastAsia"/>
                <w:kern w:val="0"/>
                <w:sz w:val="28"/>
                <w:szCs w:val="28"/>
              </w:rPr>
              <w:t>癒</w:t>
            </w:r>
            <w:proofErr w:type="gramEnd"/>
            <w:r w:rsidRPr="0043527C">
              <w:rPr>
                <w:rFonts w:ascii="標楷體" w:eastAsia="標楷體" w:hAnsi="標楷體" w:cs="新細明體" w:hint="eastAsia"/>
                <w:kern w:val="0"/>
                <w:sz w:val="28"/>
                <w:szCs w:val="28"/>
              </w:rPr>
              <w:t>者得予資遣，其符</w:t>
            </w:r>
            <w:r w:rsidRPr="0043527C">
              <w:rPr>
                <w:rFonts w:ascii="標楷體" w:eastAsia="標楷體" w:hAnsi="標楷體" w:cs="新細明體" w:hint="eastAsia"/>
                <w:kern w:val="0"/>
                <w:sz w:val="28"/>
                <w:szCs w:val="28"/>
              </w:rPr>
              <w:lastRenderedPageBreak/>
              <w:t>合退休要件者，應發給退休金。</w:t>
            </w:r>
          </w:p>
        </w:tc>
        <w:tc>
          <w:tcPr>
            <w:tcW w:w="2091" w:type="dxa"/>
            <w:shd w:val="clear" w:color="auto" w:fill="auto"/>
          </w:tcPr>
          <w:p w:rsidR="00B21F7C" w:rsidRPr="0043527C" w:rsidRDefault="00B21F7C" w:rsidP="00134736">
            <w:pPr>
              <w:widowControl/>
              <w:spacing w:before="50" w:line="320" w:lineRule="exact"/>
              <w:ind w:leftChars="-45" w:left="-108"/>
              <w:jc w:val="both"/>
              <w:rPr>
                <w:rFonts w:ascii="標楷體" w:eastAsia="標楷體" w:hAnsi="標楷體" w:cs="新細明體"/>
                <w:kern w:val="0"/>
                <w:sz w:val="28"/>
                <w:szCs w:val="28"/>
              </w:rPr>
            </w:pPr>
            <w:r w:rsidRPr="0043527C">
              <w:rPr>
                <w:rFonts w:ascii="標楷體" w:eastAsia="標楷體" w:hAnsi="標楷體" w:cs="新細明體"/>
                <w:kern w:val="0"/>
                <w:sz w:val="28"/>
                <w:szCs w:val="28"/>
              </w:rPr>
              <w:lastRenderedPageBreak/>
              <w:t>普通傷病假</w:t>
            </w:r>
            <w:proofErr w:type="gramStart"/>
            <w:r w:rsidRPr="0043527C">
              <w:rPr>
                <w:rFonts w:ascii="標楷體" w:eastAsia="標楷體" w:hAnsi="標楷體" w:cs="新細明體"/>
                <w:kern w:val="0"/>
                <w:sz w:val="28"/>
                <w:szCs w:val="28"/>
              </w:rPr>
              <w:t>一</w:t>
            </w:r>
            <w:proofErr w:type="gramEnd"/>
            <w:r w:rsidRPr="0043527C">
              <w:rPr>
                <w:rFonts w:ascii="標楷體" w:eastAsia="標楷體" w:hAnsi="標楷體" w:cs="新細明體"/>
                <w:kern w:val="0"/>
                <w:sz w:val="28"/>
                <w:szCs w:val="28"/>
              </w:rPr>
              <w:t>年內未超過</w:t>
            </w:r>
            <w:proofErr w:type="gramStart"/>
            <w:r w:rsidRPr="0043527C">
              <w:rPr>
                <w:rFonts w:ascii="標楷體" w:eastAsia="標楷體" w:hAnsi="標楷體" w:cs="新細明體"/>
                <w:kern w:val="0"/>
                <w:sz w:val="28"/>
                <w:szCs w:val="28"/>
              </w:rPr>
              <w:t>三</w:t>
            </w:r>
            <w:proofErr w:type="gramEnd"/>
            <w:r w:rsidRPr="0043527C">
              <w:rPr>
                <w:rFonts w:ascii="標楷體" w:eastAsia="標楷體" w:hAnsi="標楷體" w:cs="新細明體"/>
                <w:kern w:val="0"/>
                <w:sz w:val="28"/>
                <w:szCs w:val="28"/>
              </w:rPr>
              <w:t>十日部分，工資折半發給，其領有勞工保險普通傷病給付未達工資半數者，由雇主補足之。</w:t>
            </w:r>
          </w:p>
        </w:tc>
        <w:tc>
          <w:tcPr>
            <w:tcW w:w="3476" w:type="dxa"/>
            <w:vMerge/>
            <w:shd w:val="clear" w:color="auto" w:fill="auto"/>
          </w:tcPr>
          <w:p w:rsidR="00B21F7C" w:rsidRPr="0043527C" w:rsidRDefault="00B21F7C" w:rsidP="00134736">
            <w:pPr>
              <w:spacing w:beforeLines="50" w:before="180" w:afterLines="50" w:after="180" w:line="360" w:lineRule="exact"/>
              <w:rPr>
                <w:rFonts w:ascii="標楷體" w:eastAsia="標楷體" w:hAnsi="標楷體" w:cs="Times New Roman"/>
                <w:sz w:val="36"/>
                <w:szCs w:val="36"/>
              </w:rPr>
            </w:pPr>
          </w:p>
        </w:tc>
      </w:tr>
      <w:tr w:rsidR="00B21F7C" w:rsidRPr="0043527C" w:rsidTr="00134736">
        <w:tc>
          <w:tcPr>
            <w:tcW w:w="2090" w:type="dxa"/>
            <w:shd w:val="clear" w:color="auto" w:fill="auto"/>
          </w:tcPr>
          <w:p w:rsidR="00B21F7C" w:rsidRPr="0043527C" w:rsidRDefault="00B21F7C" w:rsidP="00134736">
            <w:pPr>
              <w:widowControl/>
              <w:spacing w:before="50" w:line="320" w:lineRule="exact"/>
              <w:jc w:val="distribute"/>
              <w:rPr>
                <w:rFonts w:ascii="標楷體" w:eastAsia="標楷體" w:hAnsi="標楷體" w:cs="新細明體"/>
                <w:kern w:val="0"/>
                <w:sz w:val="28"/>
                <w:szCs w:val="28"/>
              </w:rPr>
            </w:pPr>
            <w:r w:rsidRPr="0043527C">
              <w:rPr>
                <w:rFonts w:ascii="標楷體" w:eastAsia="標楷體" w:hAnsi="標楷體" w:cs="新細明體" w:hint="eastAsia"/>
                <w:kern w:val="0"/>
                <w:sz w:val="28"/>
                <w:szCs w:val="28"/>
              </w:rPr>
              <w:lastRenderedPageBreak/>
              <w:t>生理假</w:t>
            </w:r>
          </w:p>
        </w:tc>
        <w:tc>
          <w:tcPr>
            <w:tcW w:w="2090" w:type="dxa"/>
            <w:shd w:val="clear" w:color="auto" w:fill="auto"/>
          </w:tcPr>
          <w:p w:rsidR="00B21F7C" w:rsidRPr="0043527C" w:rsidRDefault="00B21F7C" w:rsidP="00134736">
            <w:pPr>
              <w:widowControl/>
              <w:spacing w:before="50" w:line="320" w:lineRule="exact"/>
              <w:rPr>
                <w:rFonts w:ascii="標楷體" w:eastAsia="標楷體" w:hAnsi="標楷體" w:cs="新細明體"/>
                <w:kern w:val="0"/>
                <w:sz w:val="28"/>
                <w:szCs w:val="28"/>
              </w:rPr>
            </w:pPr>
            <w:r w:rsidRPr="0043527C">
              <w:rPr>
                <w:rFonts w:ascii="標楷體" w:eastAsia="標楷體" w:hAnsi="標楷體" w:cs="新細明體" w:hint="eastAsia"/>
                <w:kern w:val="0"/>
                <w:sz w:val="28"/>
                <w:szCs w:val="28"/>
              </w:rPr>
              <w:t>女性員工因</w:t>
            </w:r>
            <w:proofErr w:type="gramStart"/>
            <w:r w:rsidRPr="0043527C">
              <w:rPr>
                <w:rFonts w:ascii="標楷體" w:eastAsia="標楷體" w:hAnsi="標楷體" w:cs="新細明體" w:hint="eastAsia"/>
                <w:kern w:val="0"/>
                <w:sz w:val="28"/>
                <w:szCs w:val="28"/>
              </w:rPr>
              <w:t>生理日致工作</w:t>
            </w:r>
            <w:proofErr w:type="gramEnd"/>
            <w:r w:rsidRPr="0043527C">
              <w:rPr>
                <w:rFonts w:ascii="標楷體" w:eastAsia="標楷體" w:hAnsi="標楷體" w:cs="新細明體" w:hint="eastAsia"/>
                <w:kern w:val="0"/>
                <w:sz w:val="28"/>
                <w:szCs w:val="28"/>
              </w:rPr>
              <w:t>有困難者，每月得請生理假一日，全年請假日數未逾三日，</w:t>
            </w:r>
          </w:p>
          <w:p w:rsidR="00B21F7C" w:rsidRPr="0043527C" w:rsidRDefault="00B21F7C" w:rsidP="00134736">
            <w:pPr>
              <w:widowControl/>
              <w:spacing w:before="50" w:line="320" w:lineRule="exact"/>
              <w:rPr>
                <w:rFonts w:ascii="標楷體" w:eastAsia="標楷體" w:hAnsi="標楷體" w:cs="新細明體"/>
                <w:kern w:val="0"/>
                <w:sz w:val="28"/>
                <w:szCs w:val="28"/>
              </w:rPr>
            </w:pPr>
            <w:proofErr w:type="gramStart"/>
            <w:r w:rsidRPr="0043527C">
              <w:rPr>
                <w:rFonts w:ascii="標楷體" w:eastAsia="標楷體" w:hAnsi="標楷體" w:cs="新細明體" w:hint="eastAsia"/>
                <w:kern w:val="0"/>
                <w:sz w:val="28"/>
                <w:szCs w:val="28"/>
              </w:rPr>
              <w:t>不</w:t>
            </w:r>
            <w:proofErr w:type="gramEnd"/>
            <w:r w:rsidRPr="0043527C">
              <w:rPr>
                <w:rFonts w:ascii="標楷體" w:eastAsia="標楷體" w:hAnsi="標楷體" w:cs="新細明體" w:hint="eastAsia"/>
                <w:kern w:val="0"/>
                <w:sz w:val="28"/>
                <w:szCs w:val="28"/>
              </w:rPr>
              <w:t>併入病假計算，其餘日數併入病假計算。（請休生理假不需附證明文件，</w:t>
            </w:r>
            <w:proofErr w:type="gramStart"/>
            <w:r w:rsidRPr="0043527C">
              <w:rPr>
                <w:rFonts w:ascii="標楷體" w:eastAsia="標楷體" w:hAnsi="標楷體" w:cs="新細明體" w:hint="eastAsia"/>
                <w:kern w:val="0"/>
                <w:sz w:val="28"/>
                <w:szCs w:val="28"/>
              </w:rPr>
              <w:t>另</w:t>
            </w:r>
            <w:proofErr w:type="gramEnd"/>
            <w:r w:rsidRPr="0043527C">
              <w:rPr>
                <w:rFonts w:ascii="標楷體" w:eastAsia="標楷體" w:hAnsi="標楷體" w:cs="新細明體" w:hint="eastAsia"/>
                <w:kern w:val="0"/>
                <w:sz w:val="28"/>
                <w:szCs w:val="28"/>
              </w:rPr>
              <w:t>，前開併入及</w:t>
            </w:r>
            <w:proofErr w:type="gramStart"/>
            <w:r w:rsidRPr="0043527C">
              <w:rPr>
                <w:rFonts w:ascii="標楷體" w:eastAsia="標楷體" w:hAnsi="標楷體" w:cs="新細明體" w:hint="eastAsia"/>
                <w:kern w:val="0"/>
                <w:sz w:val="28"/>
                <w:szCs w:val="28"/>
              </w:rPr>
              <w:t>不</w:t>
            </w:r>
            <w:proofErr w:type="gramEnd"/>
            <w:r w:rsidRPr="0043527C">
              <w:rPr>
                <w:rFonts w:ascii="標楷體" w:eastAsia="標楷體" w:hAnsi="標楷體" w:cs="新細明體" w:hint="eastAsia"/>
                <w:kern w:val="0"/>
                <w:sz w:val="28"/>
                <w:szCs w:val="28"/>
              </w:rPr>
              <w:t>併入病假之生理假薪資，減半發給）。」</w:t>
            </w:r>
          </w:p>
        </w:tc>
        <w:tc>
          <w:tcPr>
            <w:tcW w:w="2091" w:type="dxa"/>
            <w:shd w:val="clear" w:color="auto" w:fill="auto"/>
          </w:tcPr>
          <w:p w:rsidR="00B21F7C" w:rsidRPr="0043527C" w:rsidRDefault="00B21F7C" w:rsidP="00134736">
            <w:pPr>
              <w:widowControl/>
              <w:spacing w:before="50" w:line="320" w:lineRule="exact"/>
              <w:ind w:leftChars="-45" w:left="-2" w:hangingChars="38" w:hanging="106"/>
              <w:rPr>
                <w:rFonts w:ascii="標楷體" w:eastAsia="標楷體" w:hAnsi="標楷體" w:cs="新細明體"/>
                <w:kern w:val="0"/>
                <w:sz w:val="28"/>
                <w:szCs w:val="28"/>
              </w:rPr>
            </w:pPr>
            <w:r w:rsidRPr="0043527C">
              <w:rPr>
                <w:rFonts w:ascii="標楷體" w:eastAsia="標楷體" w:hAnsi="標楷體" w:cs="新細明體" w:hint="eastAsia"/>
                <w:kern w:val="0"/>
                <w:sz w:val="28"/>
                <w:szCs w:val="28"/>
              </w:rPr>
              <w:t>同上。</w:t>
            </w:r>
          </w:p>
        </w:tc>
        <w:tc>
          <w:tcPr>
            <w:tcW w:w="3476" w:type="dxa"/>
            <w:vMerge/>
            <w:shd w:val="clear" w:color="auto" w:fill="auto"/>
          </w:tcPr>
          <w:p w:rsidR="00B21F7C" w:rsidRPr="0043527C" w:rsidRDefault="00B21F7C" w:rsidP="00134736">
            <w:pPr>
              <w:spacing w:beforeLines="50" w:before="180" w:afterLines="50" w:after="180" w:line="360" w:lineRule="exact"/>
              <w:rPr>
                <w:rFonts w:ascii="標楷體" w:eastAsia="標楷體" w:hAnsi="標楷體" w:cs="Times New Roman"/>
                <w:sz w:val="36"/>
                <w:szCs w:val="36"/>
              </w:rPr>
            </w:pPr>
          </w:p>
        </w:tc>
      </w:tr>
      <w:tr w:rsidR="00B21F7C" w:rsidRPr="0043527C" w:rsidTr="00134736">
        <w:tc>
          <w:tcPr>
            <w:tcW w:w="2090" w:type="dxa"/>
            <w:shd w:val="clear" w:color="auto" w:fill="auto"/>
          </w:tcPr>
          <w:p w:rsidR="00B21F7C" w:rsidRPr="0043527C" w:rsidRDefault="00B21F7C" w:rsidP="00134736">
            <w:pPr>
              <w:widowControl/>
              <w:spacing w:before="50" w:line="320" w:lineRule="exact"/>
              <w:jc w:val="distribute"/>
              <w:rPr>
                <w:rFonts w:ascii="標楷體" w:eastAsia="標楷體" w:hAnsi="標楷體" w:cs="新細明體"/>
                <w:kern w:val="0"/>
                <w:sz w:val="28"/>
                <w:szCs w:val="28"/>
              </w:rPr>
            </w:pPr>
            <w:r w:rsidRPr="0043527C">
              <w:rPr>
                <w:rFonts w:ascii="標楷體" w:eastAsia="標楷體" w:hAnsi="標楷體" w:cs="新細明體"/>
                <w:kern w:val="0"/>
                <w:sz w:val="28"/>
                <w:szCs w:val="28"/>
              </w:rPr>
              <w:t>喪假</w:t>
            </w:r>
          </w:p>
        </w:tc>
        <w:tc>
          <w:tcPr>
            <w:tcW w:w="2090" w:type="dxa"/>
            <w:shd w:val="clear" w:color="auto" w:fill="auto"/>
          </w:tcPr>
          <w:p w:rsidR="00B21F7C" w:rsidRPr="0043527C" w:rsidRDefault="00B21F7C" w:rsidP="00134736">
            <w:pPr>
              <w:widowControl/>
              <w:spacing w:before="50" w:line="320" w:lineRule="exact"/>
              <w:ind w:left="319" w:hangingChars="114" w:hanging="319"/>
              <w:jc w:val="both"/>
              <w:rPr>
                <w:rFonts w:ascii="標楷體" w:eastAsia="標楷體" w:hAnsi="標楷體" w:cs="新細明體"/>
                <w:kern w:val="0"/>
                <w:sz w:val="28"/>
                <w:szCs w:val="28"/>
              </w:rPr>
            </w:pPr>
            <w:r w:rsidRPr="0043527C">
              <w:rPr>
                <w:rFonts w:ascii="標楷體" w:eastAsia="標楷體" w:hAnsi="標楷體" w:cs="新細明體"/>
                <w:kern w:val="0"/>
                <w:sz w:val="28"/>
                <w:szCs w:val="28"/>
              </w:rPr>
              <w:t>一、父母、養父母、繼父母、配偶喪亡者，給予喪假</w:t>
            </w:r>
            <w:r w:rsidRPr="0043527C">
              <w:rPr>
                <w:rFonts w:ascii="標楷體" w:eastAsia="標楷體" w:hAnsi="標楷體" w:cs="新細明體" w:hint="eastAsia"/>
                <w:kern w:val="0"/>
                <w:sz w:val="28"/>
                <w:szCs w:val="28"/>
              </w:rPr>
              <w:t>8</w:t>
            </w:r>
            <w:r w:rsidRPr="0043527C">
              <w:rPr>
                <w:rFonts w:ascii="標楷體" w:eastAsia="標楷體" w:hAnsi="標楷體" w:cs="新細明體"/>
                <w:kern w:val="0"/>
                <w:sz w:val="28"/>
                <w:szCs w:val="28"/>
              </w:rPr>
              <w:t>日。</w:t>
            </w:r>
          </w:p>
          <w:p w:rsidR="00B21F7C" w:rsidRPr="0043527C" w:rsidRDefault="00B21F7C" w:rsidP="00134736">
            <w:pPr>
              <w:widowControl/>
              <w:spacing w:before="50" w:line="320" w:lineRule="exact"/>
              <w:ind w:left="319" w:hangingChars="114" w:hanging="319"/>
              <w:jc w:val="both"/>
              <w:rPr>
                <w:rFonts w:ascii="標楷體" w:eastAsia="標楷體" w:hAnsi="標楷體" w:cs="新細明體"/>
                <w:kern w:val="0"/>
                <w:sz w:val="28"/>
                <w:szCs w:val="28"/>
              </w:rPr>
            </w:pPr>
            <w:r w:rsidRPr="0043527C">
              <w:rPr>
                <w:rFonts w:ascii="標楷體" w:eastAsia="標楷體" w:hAnsi="標楷體" w:cs="新細明體"/>
                <w:kern w:val="0"/>
                <w:sz w:val="28"/>
                <w:szCs w:val="28"/>
              </w:rPr>
              <w:t>二、祖父母</w:t>
            </w:r>
            <w:r w:rsidRPr="0043527C">
              <w:rPr>
                <w:rFonts w:ascii="標楷體" w:eastAsia="標楷體" w:hAnsi="標楷體" w:cs="新細明體" w:hint="eastAsia"/>
                <w:kern w:val="0"/>
                <w:sz w:val="28"/>
                <w:szCs w:val="28"/>
              </w:rPr>
              <w:t>（含母之父母）</w:t>
            </w:r>
            <w:r w:rsidRPr="0043527C">
              <w:rPr>
                <w:rFonts w:ascii="標楷體" w:eastAsia="標楷體" w:hAnsi="標楷體" w:cs="新細明體"/>
                <w:kern w:val="0"/>
                <w:sz w:val="28"/>
                <w:szCs w:val="28"/>
              </w:rPr>
              <w:t>、子女、配偶之父母、配偶之養</w:t>
            </w:r>
            <w:proofErr w:type="gramStart"/>
            <w:r w:rsidRPr="0043527C">
              <w:rPr>
                <w:rFonts w:ascii="標楷體" w:eastAsia="標楷體" w:hAnsi="標楷體" w:cs="新細明體"/>
                <w:kern w:val="0"/>
                <w:sz w:val="28"/>
                <w:szCs w:val="28"/>
              </w:rPr>
              <w:t>父母或繼父母</w:t>
            </w:r>
            <w:proofErr w:type="gramEnd"/>
            <w:r w:rsidRPr="0043527C">
              <w:rPr>
                <w:rFonts w:ascii="標楷體" w:eastAsia="標楷體" w:hAnsi="標楷體" w:cs="新細明體"/>
                <w:kern w:val="0"/>
                <w:sz w:val="28"/>
                <w:szCs w:val="28"/>
              </w:rPr>
              <w:t>喪亡者，給予喪假</w:t>
            </w:r>
            <w:r w:rsidRPr="0043527C">
              <w:rPr>
                <w:rFonts w:ascii="標楷體" w:eastAsia="標楷體" w:hAnsi="標楷體" w:cs="新細明體" w:hint="eastAsia"/>
                <w:kern w:val="0"/>
                <w:sz w:val="28"/>
                <w:szCs w:val="28"/>
              </w:rPr>
              <w:t>6</w:t>
            </w:r>
            <w:r w:rsidRPr="0043527C">
              <w:rPr>
                <w:rFonts w:ascii="標楷體" w:eastAsia="標楷體" w:hAnsi="標楷體" w:cs="新細明體"/>
                <w:kern w:val="0"/>
                <w:sz w:val="28"/>
                <w:szCs w:val="28"/>
              </w:rPr>
              <w:t>日。</w:t>
            </w:r>
          </w:p>
          <w:p w:rsidR="00B21F7C" w:rsidRPr="0043527C" w:rsidRDefault="00B21F7C" w:rsidP="00134736">
            <w:pPr>
              <w:widowControl/>
              <w:spacing w:before="50" w:line="320" w:lineRule="exact"/>
              <w:ind w:left="319" w:hangingChars="114" w:hanging="319"/>
              <w:jc w:val="both"/>
              <w:rPr>
                <w:rFonts w:ascii="標楷體" w:eastAsia="標楷體" w:hAnsi="標楷體" w:cs="新細明體"/>
                <w:kern w:val="0"/>
                <w:sz w:val="28"/>
                <w:szCs w:val="28"/>
              </w:rPr>
            </w:pPr>
            <w:r w:rsidRPr="0043527C">
              <w:rPr>
                <w:rFonts w:ascii="標楷體" w:eastAsia="標楷體" w:hAnsi="標楷體" w:cs="新細明體"/>
                <w:kern w:val="0"/>
                <w:sz w:val="28"/>
                <w:szCs w:val="28"/>
              </w:rPr>
              <w:t>三、</w:t>
            </w:r>
            <w:r w:rsidRPr="0043527C">
              <w:rPr>
                <w:rFonts w:ascii="標楷體" w:eastAsia="標楷體" w:hAnsi="標楷體" w:cs="新細明體" w:hint="eastAsia"/>
                <w:kern w:val="0"/>
                <w:sz w:val="28"/>
                <w:szCs w:val="28"/>
              </w:rPr>
              <w:t>曾祖父母、</w:t>
            </w:r>
            <w:r w:rsidRPr="0043527C">
              <w:rPr>
                <w:rFonts w:ascii="標楷體" w:eastAsia="標楷體" w:hAnsi="標楷體" w:cs="新細明體"/>
                <w:kern w:val="0"/>
                <w:sz w:val="28"/>
                <w:szCs w:val="28"/>
              </w:rPr>
              <w:t>兄弟姊妹</w:t>
            </w:r>
            <w:r w:rsidRPr="0043527C">
              <w:rPr>
                <w:rFonts w:ascii="標楷體" w:eastAsia="標楷體" w:hAnsi="標楷體" w:cs="新細明體" w:hint="eastAsia"/>
                <w:kern w:val="0"/>
                <w:sz w:val="28"/>
                <w:szCs w:val="28"/>
              </w:rPr>
              <w:t>、</w:t>
            </w:r>
            <w:r w:rsidRPr="0043527C">
              <w:rPr>
                <w:rFonts w:ascii="標楷體" w:eastAsia="標楷體" w:hAnsi="標楷體" w:cs="新細明體"/>
                <w:kern w:val="0"/>
                <w:sz w:val="28"/>
                <w:szCs w:val="28"/>
              </w:rPr>
              <w:t>配偶之祖父母</w:t>
            </w:r>
            <w:r w:rsidRPr="0043527C">
              <w:rPr>
                <w:rFonts w:ascii="標楷體" w:eastAsia="標楷體" w:hAnsi="標楷體" w:cs="新細明體" w:hint="eastAsia"/>
                <w:kern w:val="0"/>
                <w:sz w:val="28"/>
                <w:szCs w:val="28"/>
              </w:rPr>
              <w:t>（含母之父母）</w:t>
            </w:r>
            <w:r w:rsidRPr="0043527C">
              <w:rPr>
                <w:rFonts w:ascii="標楷體" w:eastAsia="標楷體" w:hAnsi="標楷體" w:cs="新細明體"/>
                <w:kern w:val="0"/>
                <w:sz w:val="28"/>
                <w:szCs w:val="28"/>
              </w:rPr>
              <w:t>喪亡者，給予喪假</w:t>
            </w:r>
            <w:r w:rsidRPr="0043527C">
              <w:rPr>
                <w:rFonts w:ascii="標楷體" w:eastAsia="標楷體" w:hAnsi="標楷體" w:cs="新細明體" w:hint="eastAsia"/>
                <w:kern w:val="0"/>
                <w:sz w:val="28"/>
                <w:szCs w:val="28"/>
              </w:rPr>
              <w:t>3</w:t>
            </w:r>
            <w:r w:rsidRPr="0043527C">
              <w:rPr>
                <w:rFonts w:ascii="標楷體" w:eastAsia="標楷體" w:hAnsi="標楷體" w:cs="新細明體"/>
                <w:kern w:val="0"/>
                <w:sz w:val="28"/>
                <w:szCs w:val="28"/>
              </w:rPr>
              <w:t>日。</w:t>
            </w:r>
          </w:p>
        </w:tc>
        <w:tc>
          <w:tcPr>
            <w:tcW w:w="2091" w:type="dxa"/>
            <w:shd w:val="clear" w:color="auto" w:fill="auto"/>
          </w:tcPr>
          <w:p w:rsidR="00B21F7C" w:rsidRPr="0043527C" w:rsidRDefault="00B21F7C" w:rsidP="00134736">
            <w:pPr>
              <w:widowControl/>
              <w:spacing w:before="50" w:line="320" w:lineRule="exact"/>
              <w:ind w:leftChars="-45" w:left="-2" w:hangingChars="38" w:hanging="106"/>
              <w:jc w:val="both"/>
              <w:rPr>
                <w:rFonts w:ascii="標楷體" w:eastAsia="標楷體" w:hAnsi="標楷體" w:cs="新細明體"/>
                <w:kern w:val="0"/>
                <w:sz w:val="28"/>
                <w:szCs w:val="28"/>
              </w:rPr>
            </w:pPr>
            <w:r w:rsidRPr="0043527C">
              <w:rPr>
                <w:rFonts w:ascii="標楷體" w:eastAsia="標楷體" w:hAnsi="標楷體" w:cs="新細明體"/>
                <w:kern w:val="0"/>
                <w:sz w:val="28"/>
                <w:szCs w:val="28"/>
              </w:rPr>
              <w:t>工資照給</w:t>
            </w:r>
            <w:r w:rsidRPr="0043527C">
              <w:rPr>
                <w:rFonts w:ascii="標楷體" w:eastAsia="標楷體" w:hAnsi="標楷體" w:cs="新細明體" w:hint="eastAsia"/>
                <w:kern w:val="0"/>
                <w:sz w:val="28"/>
                <w:szCs w:val="28"/>
              </w:rPr>
              <w:t>。</w:t>
            </w:r>
          </w:p>
        </w:tc>
        <w:tc>
          <w:tcPr>
            <w:tcW w:w="3476" w:type="dxa"/>
            <w:vMerge/>
            <w:shd w:val="clear" w:color="auto" w:fill="auto"/>
          </w:tcPr>
          <w:p w:rsidR="00B21F7C" w:rsidRPr="0043527C" w:rsidRDefault="00B21F7C" w:rsidP="00134736">
            <w:pPr>
              <w:spacing w:beforeLines="50" w:before="180" w:afterLines="50" w:after="180" w:line="360" w:lineRule="exact"/>
              <w:rPr>
                <w:rFonts w:ascii="標楷體" w:eastAsia="標楷體" w:hAnsi="標楷體" w:cs="Times New Roman"/>
                <w:sz w:val="36"/>
                <w:szCs w:val="36"/>
              </w:rPr>
            </w:pPr>
          </w:p>
        </w:tc>
      </w:tr>
      <w:tr w:rsidR="00B21F7C" w:rsidRPr="0043527C" w:rsidTr="00134736">
        <w:tc>
          <w:tcPr>
            <w:tcW w:w="2090" w:type="dxa"/>
            <w:shd w:val="clear" w:color="auto" w:fill="auto"/>
          </w:tcPr>
          <w:p w:rsidR="00B21F7C" w:rsidRPr="0043527C" w:rsidRDefault="00B21F7C" w:rsidP="00134736">
            <w:pPr>
              <w:widowControl/>
              <w:spacing w:before="50" w:line="320" w:lineRule="exact"/>
              <w:jc w:val="distribute"/>
              <w:rPr>
                <w:rFonts w:ascii="標楷體" w:eastAsia="標楷體" w:hAnsi="標楷體" w:cs="新細明體"/>
                <w:kern w:val="0"/>
                <w:sz w:val="28"/>
                <w:szCs w:val="28"/>
              </w:rPr>
            </w:pPr>
            <w:r w:rsidRPr="0043527C">
              <w:rPr>
                <w:rFonts w:ascii="標楷體" w:eastAsia="標楷體" w:hAnsi="標楷體" w:cs="新細明體"/>
                <w:kern w:val="0"/>
                <w:sz w:val="28"/>
                <w:szCs w:val="28"/>
              </w:rPr>
              <w:t>公傷病假</w:t>
            </w:r>
          </w:p>
        </w:tc>
        <w:tc>
          <w:tcPr>
            <w:tcW w:w="2090" w:type="dxa"/>
            <w:shd w:val="clear" w:color="auto" w:fill="auto"/>
          </w:tcPr>
          <w:p w:rsidR="00B21F7C" w:rsidRPr="0043527C" w:rsidRDefault="00B21F7C" w:rsidP="00134736">
            <w:pPr>
              <w:widowControl/>
              <w:spacing w:before="50" w:line="320" w:lineRule="exact"/>
              <w:jc w:val="both"/>
              <w:rPr>
                <w:rFonts w:ascii="標楷體" w:eastAsia="標楷體" w:hAnsi="標楷體" w:cs="新細明體"/>
                <w:kern w:val="0"/>
                <w:sz w:val="28"/>
                <w:szCs w:val="28"/>
              </w:rPr>
            </w:pPr>
            <w:r w:rsidRPr="0043527C">
              <w:rPr>
                <w:rFonts w:ascii="標楷體" w:eastAsia="標楷體" w:hAnsi="標楷體" w:cs="新細明體"/>
                <w:kern w:val="0"/>
                <w:sz w:val="28"/>
                <w:szCs w:val="28"/>
              </w:rPr>
              <w:t>勞工因職業災害而致殘廢、傷害或疾病者，其治療、休養</w:t>
            </w:r>
            <w:proofErr w:type="gramStart"/>
            <w:r w:rsidRPr="0043527C">
              <w:rPr>
                <w:rFonts w:ascii="標楷體" w:eastAsia="標楷體" w:hAnsi="標楷體" w:cs="新細明體"/>
                <w:kern w:val="0"/>
                <w:sz w:val="28"/>
                <w:szCs w:val="28"/>
              </w:rPr>
              <w:t>期間，</w:t>
            </w:r>
            <w:proofErr w:type="gramEnd"/>
            <w:r w:rsidRPr="0043527C">
              <w:rPr>
                <w:rFonts w:ascii="標楷體" w:eastAsia="標楷體" w:hAnsi="標楷體" w:cs="新細明體"/>
                <w:kern w:val="0"/>
                <w:sz w:val="28"/>
                <w:szCs w:val="28"/>
              </w:rPr>
              <w:t>給予公傷病</w:t>
            </w:r>
            <w:r w:rsidRPr="0043527C">
              <w:rPr>
                <w:rFonts w:ascii="標楷體" w:eastAsia="標楷體" w:hAnsi="標楷體" w:cs="新細明體"/>
                <w:kern w:val="0"/>
                <w:sz w:val="28"/>
                <w:szCs w:val="28"/>
              </w:rPr>
              <w:lastRenderedPageBreak/>
              <w:t>假。</w:t>
            </w:r>
          </w:p>
        </w:tc>
        <w:tc>
          <w:tcPr>
            <w:tcW w:w="2091" w:type="dxa"/>
            <w:shd w:val="clear" w:color="auto" w:fill="auto"/>
          </w:tcPr>
          <w:p w:rsidR="00B21F7C" w:rsidRPr="0043527C" w:rsidRDefault="00B21F7C" w:rsidP="00134736">
            <w:pPr>
              <w:widowControl/>
              <w:spacing w:before="50" w:line="320" w:lineRule="exact"/>
              <w:ind w:leftChars="-45" w:left="250" w:hangingChars="128" w:hanging="358"/>
              <w:jc w:val="both"/>
              <w:rPr>
                <w:rFonts w:ascii="標楷體" w:eastAsia="標楷體" w:hAnsi="標楷體" w:cs="新細明體"/>
                <w:kern w:val="0"/>
                <w:sz w:val="28"/>
                <w:szCs w:val="28"/>
              </w:rPr>
            </w:pPr>
            <w:r w:rsidRPr="0043527C">
              <w:rPr>
                <w:rFonts w:ascii="標楷體" w:eastAsia="標楷體" w:hAnsi="標楷體" w:cs="新細明體" w:hint="eastAsia"/>
                <w:kern w:val="0"/>
                <w:sz w:val="28"/>
                <w:szCs w:val="28"/>
              </w:rPr>
              <w:lastRenderedPageBreak/>
              <w:t>一、</w:t>
            </w:r>
            <w:r w:rsidRPr="0043527C">
              <w:rPr>
                <w:rFonts w:ascii="標楷體" w:eastAsia="標楷體" w:hAnsi="標楷體" w:cs="新細明體"/>
                <w:kern w:val="0"/>
                <w:sz w:val="28"/>
                <w:szCs w:val="28"/>
              </w:rPr>
              <w:t>按其原領工資數額予以補償</w:t>
            </w:r>
            <w:r w:rsidRPr="0043527C">
              <w:rPr>
                <w:rFonts w:ascii="標楷體" w:eastAsia="標楷體" w:hAnsi="標楷體" w:cs="新細明體" w:hint="eastAsia"/>
                <w:kern w:val="0"/>
                <w:sz w:val="28"/>
                <w:szCs w:val="28"/>
              </w:rPr>
              <w:t>。</w:t>
            </w:r>
          </w:p>
          <w:p w:rsidR="00B21F7C" w:rsidRPr="0043527C" w:rsidRDefault="00B21F7C" w:rsidP="00134736">
            <w:pPr>
              <w:widowControl/>
              <w:spacing w:before="50" w:line="320" w:lineRule="exact"/>
              <w:ind w:leftChars="-45" w:left="250" w:hangingChars="128" w:hanging="358"/>
              <w:jc w:val="both"/>
              <w:rPr>
                <w:rFonts w:ascii="標楷體" w:eastAsia="標楷體" w:hAnsi="標楷體" w:cs="新細明體"/>
                <w:kern w:val="0"/>
                <w:sz w:val="28"/>
                <w:szCs w:val="28"/>
              </w:rPr>
            </w:pPr>
            <w:r w:rsidRPr="0043527C">
              <w:rPr>
                <w:rFonts w:ascii="標楷體" w:eastAsia="標楷體" w:hAnsi="標楷體" w:cs="新細明體" w:hint="eastAsia"/>
                <w:kern w:val="0"/>
                <w:sz w:val="28"/>
                <w:szCs w:val="28"/>
              </w:rPr>
              <w:t>二、如同</w:t>
            </w:r>
            <w:proofErr w:type="gramStart"/>
            <w:r w:rsidRPr="0043527C">
              <w:rPr>
                <w:rFonts w:ascii="標楷體" w:eastAsia="標楷體" w:hAnsi="標楷體" w:cs="新細明體" w:hint="eastAsia"/>
                <w:kern w:val="0"/>
                <w:sz w:val="28"/>
                <w:szCs w:val="28"/>
              </w:rPr>
              <w:t>一</w:t>
            </w:r>
            <w:proofErr w:type="gramEnd"/>
            <w:r w:rsidRPr="0043527C">
              <w:rPr>
                <w:rFonts w:ascii="標楷體" w:eastAsia="標楷體" w:hAnsi="標楷體" w:cs="新細明體" w:hint="eastAsia"/>
                <w:kern w:val="0"/>
                <w:sz w:val="28"/>
                <w:szCs w:val="28"/>
              </w:rPr>
              <w:t>事故，依勞工保</w:t>
            </w:r>
            <w:r w:rsidRPr="0043527C">
              <w:rPr>
                <w:rFonts w:ascii="標楷體" w:eastAsia="標楷體" w:hAnsi="標楷體" w:cs="新細明體" w:hint="eastAsia"/>
                <w:kern w:val="0"/>
                <w:sz w:val="28"/>
                <w:szCs w:val="28"/>
              </w:rPr>
              <w:lastRenderedPageBreak/>
              <w:t>險條例或其他法令規定，已由雇主支付費用補償者，雇主得予以抵充之。</w:t>
            </w:r>
          </w:p>
        </w:tc>
        <w:tc>
          <w:tcPr>
            <w:tcW w:w="3476" w:type="dxa"/>
            <w:vMerge/>
            <w:shd w:val="clear" w:color="auto" w:fill="auto"/>
          </w:tcPr>
          <w:p w:rsidR="00B21F7C" w:rsidRPr="0043527C" w:rsidRDefault="00B21F7C" w:rsidP="00134736">
            <w:pPr>
              <w:spacing w:beforeLines="50" w:before="180" w:afterLines="50" w:after="180" w:line="360" w:lineRule="exact"/>
              <w:rPr>
                <w:rFonts w:ascii="標楷體" w:eastAsia="標楷體" w:hAnsi="標楷體" w:cs="Times New Roman"/>
                <w:sz w:val="36"/>
                <w:szCs w:val="36"/>
              </w:rPr>
            </w:pPr>
          </w:p>
        </w:tc>
      </w:tr>
      <w:tr w:rsidR="00B21F7C" w:rsidRPr="0043527C" w:rsidTr="00134736">
        <w:tc>
          <w:tcPr>
            <w:tcW w:w="2090" w:type="dxa"/>
            <w:shd w:val="clear" w:color="auto" w:fill="auto"/>
          </w:tcPr>
          <w:p w:rsidR="00B21F7C" w:rsidRPr="0043527C" w:rsidRDefault="00B21F7C" w:rsidP="00134736">
            <w:pPr>
              <w:widowControl/>
              <w:spacing w:before="50" w:line="320" w:lineRule="exact"/>
              <w:jc w:val="distribute"/>
              <w:rPr>
                <w:rFonts w:ascii="標楷體" w:eastAsia="標楷體" w:hAnsi="標楷體" w:cs="新細明體"/>
                <w:kern w:val="0"/>
                <w:sz w:val="28"/>
                <w:szCs w:val="28"/>
              </w:rPr>
            </w:pPr>
            <w:r w:rsidRPr="0043527C">
              <w:rPr>
                <w:rFonts w:ascii="標楷體" w:eastAsia="標楷體" w:hAnsi="標楷體" w:cs="新細明體"/>
                <w:kern w:val="0"/>
                <w:sz w:val="28"/>
                <w:szCs w:val="28"/>
              </w:rPr>
              <w:lastRenderedPageBreak/>
              <w:t>公假</w:t>
            </w:r>
          </w:p>
        </w:tc>
        <w:tc>
          <w:tcPr>
            <w:tcW w:w="2090" w:type="dxa"/>
            <w:shd w:val="clear" w:color="auto" w:fill="auto"/>
            <w:vAlign w:val="center"/>
          </w:tcPr>
          <w:p w:rsidR="00B21F7C" w:rsidRPr="0043527C" w:rsidRDefault="00B21F7C" w:rsidP="00134736">
            <w:pPr>
              <w:widowControl/>
              <w:spacing w:before="50" w:line="320" w:lineRule="exact"/>
              <w:jc w:val="both"/>
              <w:rPr>
                <w:rFonts w:ascii="標楷體" w:eastAsia="標楷體" w:hAnsi="標楷體" w:cs="新細明體"/>
                <w:kern w:val="0"/>
                <w:sz w:val="28"/>
                <w:szCs w:val="28"/>
              </w:rPr>
            </w:pPr>
            <w:r w:rsidRPr="0043527C">
              <w:rPr>
                <w:rFonts w:ascii="標楷體" w:eastAsia="標楷體" w:hAnsi="標楷體" w:cs="新細明體" w:hint="eastAsia"/>
                <w:kern w:val="0"/>
                <w:sz w:val="28"/>
                <w:szCs w:val="28"/>
              </w:rPr>
              <w:t>員工奉派出差、考察、訓練、兵役召集及其他法令規定應給公假等，依實際需要天數給予公假。</w:t>
            </w:r>
          </w:p>
        </w:tc>
        <w:tc>
          <w:tcPr>
            <w:tcW w:w="2091" w:type="dxa"/>
            <w:shd w:val="clear" w:color="auto" w:fill="auto"/>
          </w:tcPr>
          <w:p w:rsidR="00B21F7C" w:rsidRPr="0043527C" w:rsidRDefault="00B21F7C" w:rsidP="00134736">
            <w:pPr>
              <w:widowControl/>
              <w:spacing w:before="50" w:line="320" w:lineRule="exact"/>
              <w:ind w:leftChars="-45" w:left="-2" w:hangingChars="38" w:hanging="106"/>
              <w:jc w:val="both"/>
              <w:rPr>
                <w:rFonts w:ascii="標楷體" w:eastAsia="標楷體" w:hAnsi="標楷體" w:cs="新細明體"/>
                <w:kern w:val="0"/>
                <w:sz w:val="28"/>
                <w:szCs w:val="28"/>
              </w:rPr>
            </w:pPr>
            <w:r w:rsidRPr="0043527C">
              <w:rPr>
                <w:rFonts w:ascii="標楷體" w:eastAsia="標楷體" w:hAnsi="標楷體" w:cs="新細明體"/>
                <w:kern w:val="0"/>
                <w:sz w:val="28"/>
                <w:szCs w:val="28"/>
              </w:rPr>
              <w:t>工資照給</w:t>
            </w:r>
            <w:r w:rsidRPr="0043527C">
              <w:rPr>
                <w:rFonts w:ascii="標楷體" w:eastAsia="標楷體" w:hAnsi="標楷體" w:cs="新細明體" w:hint="eastAsia"/>
                <w:kern w:val="0"/>
                <w:sz w:val="28"/>
                <w:szCs w:val="28"/>
              </w:rPr>
              <w:t>。</w:t>
            </w:r>
          </w:p>
        </w:tc>
        <w:tc>
          <w:tcPr>
            <w:tcW w:w="3476" w:type="dxa"/>
            <w:vMerge/>
            <w:shd w:val="clear" w:color="auto" w:fill="auto"/>
          </w:tcPr>
          <w:p w:rsidR="00B21F7C" w:rsidRPr="0043527C" w:rsidRDefault="00B21F7C" w:rsidP="00134736">
            <w:pPr>
              <w:spacing w:beforeLines="50" w:before="180" w:afterLines="50" w:after="180" w:line="360" w:lineRule="exact"/>
              <w:rPr>
                <w:rFonts w:ascii="標楷體" w:eastAsia="標楷體" w:hAnsi="標楷體" w:cs="Times New Roman"/>
                <w:sz w:val="36"/>
                <w:szCs w:val="36"/>
              </w:rPr>
            </w:pPr>
          </w:p>
        </w:tc>
      </w:tr>
      <w:tr w:rsidR="00B21F7C" w:rsidRPr="0043527C" w:rsidTr="00134736">
        <w:tc>
          <w:tcPr>
            <w:tcW w:w="2090" w:type="dxa"/>
            <w:shd w:val="clear" w:color="auto" w:fill="auto"/>
          </w:tcPr>
          <w:p w:rsidR="00B21F7C" w:rsidRPr="0043527C" w:rsidRDefault="00B21F7C" w:rsidP="00134736">
            <w:pPr>
              <w:widowControl/>
              <w:spacing w:before="50" w:line="320" w:lineRule="exact"/>
              <w:jc w:val="distribute"/>
              <w:rPr>
                <w:rFonts w:ascii="標楷體" w:eastAsia="標楷體" w:hAnsi="標楷體" w:cs="新細明體"/>
                <w:kern w:val="0"/>
                <w:sz w:val="28"/>
                <w:szCs w:val="28"/>
              </w:rPr>
            </w:pPr>
            <w:r w:rsidRPr="0043527C">
              <w:rPr>
                <w:rFonts w:ascii="標楷體" w:eastAsia="標楷體" w:hAnsi="標楷體" w:cs="新細明體" w:hint="eastAsia"/>
                <w:kern w:val="0"/>
                <w:sz w:val="28"/>
                <w:szCs w:val="28"/>
              </w:rPr>
              <w:t>家庭</w:t>
            </w:r>
          </w:p>
          <w:p w:rsidR="00B21F7C" w:rsidRPr="0043527C" w:rsidRDefault="00B21F7C" w:rsidP="00134736">
            <w:pPr>
              <w:widowControl/>
              <w:spacing w:before="50" w:line="320" w:lineRule="exact"/>
              <w:jc w:val="distribute"/>
              <w:rPr>
                <w:rFonts w:ascii="標楷體" w:eastAsia="標楷體" w:hAnsi="標楷體" w:cs="新細明體"/>
                <w:kern w:val="0"/>
                <w:sz w:val="28"/>
                <w:szCs w:val="28"/>
              </w:rPr>
            </w:pPr>
            <w:r w:rsidRPr="0043527C">
              <w:rPr>
                <w:rFonts w:ascii="標楷體" w:eastAsia="標楷體" w:hAnsi="標楷體" w:cs="新細明體" w:hint="eastAsia"/>
                <w:kern w:val="0"/>
                <w:sz w:val="28"/>
                <w:szCs w:val="28"/>
              </w:rPr>
              <w:t>照顧假</w:t>
            </w:r>
          </w:p>
        </w:tc>
        <w:tc>
          <w:tcPr>
            <w:tcW w:w="2090" w:type="dxa"/>
            <w:shd w:val="clear" w:color="auto" w:fill="auto"/>
          </w:tcPr>
          <w:p w:rsidR="00B21F7C" w:rsidRPr="0043527C" w:rsidRDefault="00B21F7C" w:rsidP="00134736">
            <w:pPr>
              <w:widowControl/>
              <w:spacing w:before="50" w:line="320" w:lineRule="exact"/>
              <w:jc w:val="both"/>
              <w:rPr>
                <w:rFonts w:ascii="標楷體" w:eastAsia="標楷體" w:hAnsi="標楷體" w:cs="新細明體"/>
                <w:kern w:val="0"/>
                <w:sz w:val="28"/>
                <w:szCs w:val="28"/>
              </w:rPr>
            </w:pPr>
            <w:r w:rsidRPr="0043527C">
              <w:rPr>
                <w:rFonts w:ascii="標楷體" w:eastAsia="標楷體" w:hAnsi="標楷體" w:cs="新細明體" w:hint="eastAsia"/>
                <w:kern w:val="0"/>
                <w:sz w:val="28"/>
                <w:szCs w:val="28"/>
              </w:rPr>
              <w:t>員工其家庭成員預防接種、發生嚴重之疾病或其他重大事故須親自照顧時，得請家庭照顧假，其請假日數併入事假計算，全年以7日為限。</w:t>
            </w:r>
          </w:p>
        </w:tc>
        <w:tc>
          <w:tcPr>
            <w:tcW w:w="2091" w:type="dxa"/>
            <w:shd w:val="clear" w:color="auto" w:fill="auto"/>
          </w:tcPr>
          <w:p w:rsidR="00B21F7C" w:rsidRPr="0043527C" w:rsidRDefault="00B21F7C" w:rsidP="00134736">
            <w:pPr>
              <w:widowControl/>
              <w:spacing w:before="50" w:line="320" w:lineRule="exact"/>
              <w:ind w:leftChars="-45" w:left="-2" w:hangingChars="38" w:hanging="106"/>
              <w:rPr>
                <w:rFonts w:ascii="標楷體" w:eastAsia="標楷體" w:hAnsi="標楷體" w:cs="新細明體"/>
                <w:kern w:val="0"/>
                <w:sz w:val="28"/>
                <w:szCs w:val="28"/>
              </w:rPr>
            </w:pPr>
            <w:r w:rsidRPr="0043527C">
              <w:rPr>
                <w:rFonts w:ascii="標楷體" w:eastAsia="標楷體" w:hAnsi="標楷體" w:cs="新細明體"/>
                <w:kern w:val="0"/>
                <w:sz w:val="28"/>
                <w:szCs w:val="28"/>
              </w:rPr>
              <w:t>不給工資</w:t>
            </w:r>
            <w:r w:rsidRPr="0043527C">
              <w:rPr>
                <w:rFonts w:ascii="標楷體" w:eastAsia="標楷體" w:hAnsi="標楷體" w:cs="新細明體" w:hint="eastAsia"/>
                <w:kern w:val="0"/>
                <w:sz w:val="28"/>
                <w:szCs w:val="28"/>
              </w:rPr>
              <w:t>。</w:t>
            </w:r>
          </w:p>
        </w:tc>
        <w:tc>
          <w:tcPr>
            <w:tcW w:w="3476" w:type="dxa"/>
            <w:vMerge/>
            <w:shd w:val="clear" w:color="auto" w:fill="auto"/>
          </w:tcPr>
          <w:p w:rsidR="00B21F7C" w:rsidRPr="0043527C" w:rsidRDefault="00B21F7C" w:rsidP="00134736">
            <w:pPr>
              <w:spacing w:beforeLines="50" w:before="180" w:afterLines="50" w:after="180" w:line="360" w:lineRule="exact"/>
              <w:rPr>
                <w:rFonts w:ascii="標楷體" w:eastAsia="標楷體" w:hAnsi="標楷體" w:cs="Times New Roman"/>
                <w:sz w:val="36"/>
                <w:szCs w:val="36"/>
              </w:rPr>
            </w:pPr>
          </w:p>
        </w:tc>
      </w:tr>
      <w:tr w:rsidR="00B21F7C" w:rsidRPr="0043527C" w:rsidTr="00134736">
        <w:tc>
          <w:tcPr>
            <w:tcW w:w="2090" w:type="dxa"/>
            <w:shd w:val="clear" w:color="auto" w:fill="auto"/>
          </w:tcPr>
          <w:p w:rsidR="00B21F7C" w:rsidRPr="0043527C" w:rsidRDefault="00B21F7C" w:rsidP="00134736">
            <w:pPr>
              <w:widowControl/>
              <w:spacing w:before="50" w:line="320" w:lineRule="exact"/>
              <w:jc w:val="distribute"/>
              <w:rPr>
                <w:rFonts w:ascii="標楷體" w:eastAsia="標楷體" w:hAnsi="標楷體" w:cs="新細明體"/>
                <w:kern w:val="0"/>
                <w:sz w:val="28"/>
                <w:szCs w:val="28"/>
              </w:rPr>
            </w:pPr>
            <w:r w:rsidRPr="0043527C">
              <w:rPr>
                <w:rFonts w:ascii="標楷體" w:eastAsia="標楷體" w:hAnsi="標楷體" w:cs="新細明體" w:hint="eastAsia"/>
                <w:kern w:val="0"/>
                <w:sz w:val="28"/>
                <w:szCs w:val="28"/>
              </w:rPr>
              <w:t>陪產假</w:t>
            </w:r>
          </w:p>
        </w:tc>
        <w:tc>
          <w:tcPr>
            <w:tcW w:w="2090" w:type="dxa"/>
            <w:shd w:val="clear" w:color="auto" w:fill="auto"/>
          </w:tcPr>
          <w:p w:rsidR="00B21F7C" w:rsidRPr="0043527C" w:rsidRDefault="00B21F7C" w:rsidP="00134736">
            <w:pPr>
              <w:widowControl/>
              <w:spacing w:before="50" w:line="320" w:lineRule="exact"/>
              <w:rPr>
                <w:rFonts w:ascii="標楷體" w:eastAsia="標楷體" w:hAnsi="標楷體" w:cs="新細明體"/>
                <w:kern w:val="0"/>
                <w:sz w:val="28"/>
                <w:szCs w:val="28"/>
              </w:rPr>
            </w:pPr>
            <w:r w:rsidRPr="0043527C">
              <w:rPr>
                <w:rFonts w:ascii="標楷體" w:eastAsia="標楷體" w:hAnsi="標楷體" w:cs="新細明體" w:hint="eastAsia"/>
                <w:kern w:val="0"/>
                <w:sz w:val="28"/>
                <w:szCs w:val="28"/>
              </w:rPr>
              <w:t>陪產假：員工於其配偶分娩時，</w:t>
            </w:r>
          </w:p>
          <w:p w:rsidR="00B21F7C" w:rsidRPr="0043527C" w:rsidRDefault="00B21F7C" w:rsidP="00134736">
            <w:pPr>
              <w:widowControl/>
              <w:spacing w:before="50" w:line="320" w:lineRule="exact"/>
              <w:rPr>
                <w:rFonts w:ascii="標楷體" w:eastAsia="標楷體" w:hAnsi="標楷體" w:cs="新細明體"/>
                <w:kern w:val="0"/>
                <w:sz w:val="28"/>
                <w:szCs w:val="28"/>
              </w:rPr>
            </w:pPr>
            <w:r w:rsidRPr="0043527C">
              <w:rPr>
                <w:rFonts w:ascii="標楷體" w:eastAsia="標楷體" w:hAnsi="標楷體" w:cs="新細明體" w:hint="eastAsia"/>
                <w:kern w:val="0"/>
                <w:sz w:val="28"/>
                <w:szCs w:val="28"/>
              </w:rPr>
              <w:t>得於配偶分娩之當日及其前後合計十五日期間內，擇其中之五日請陪產假。陪產假期間工資照給。」，</w:t>
            </w:r>
          </w:p>
        </w:tc>
        <w:tc>
          <w:tcPr>
            <w:tcW w:w="2091" w:type="dxa"/>
            <w:shd w:val="clear" w:color="auto" w:fill="auto"/>
          </w:tcPr>
          <w:p w:rsidR="00B21F7C" w:rsidRPr="0043527C" w:rsidRDefault="00B21F7C" w:rsidP="00134736">
            <w:pPr>
              <w:widowControl/>
              <w:spacing w:before="50" w:line="320" w:lineRule="exact"/>
              <w:ind w:leftChars="-45" w:left="-2" w:hangingChars="38" w:hanging="106"/>
              <w:rPr>
                <w:rFonts w:ascii="標楷體" w:eastAsia="標楷體" w:hAnsi="標楷體" w:cs="新細明體"/>
                <w:kern w:val="0"/>
                <w:sz w:val="28"/>
                <w:szCs w:val="28"/>
              </w:rPr>
            </w:pPr>
            <w:r w:rsidRPr="0043527C">
              <w:rPr>
                <w:rFonts w:ascii="標楷體" w:eastAsia="標楷體" w:hAnsi="標楷體" w:cs="新細明體"/>
                <w:kern w:val="0"/>
                <w:sz w:val="28"/>
                <w:szCs w:val="28"/>
              </w:rPr>
              <w:t>工資照給</w:t>
            </w:r>
            <w:r w:rsidRPr="0043527C">
              <w:rPr>
                <w:rFonts w:ascii="標楷體" w:eastAsia="標楷體" w:hAnsi="標楷體" w:cs="新細明體" w:hint="eastAsia"/>
                <w:kern w:val="0"/>
                <w:sz w:val="28"/>
                <w:szCs w:val="28"/>
              </w:rPr>
              <w:t>。</w:t>
            </w:r>
          </w:p>
        </w:tc>
        <w:tc>
          <w:tcPr>
            <w:tcW w:w="3476" w:type="dxa"/>
            <w:vMerge/>
            <w:shd w:val="clear" w:color="auto" w:fill="auto"/>
          </w:tcPr>
          <w:p w:rsidR="00B21F7C" w:rsidRPr="0043527C" w:rsidRDefault="00B21F7C" w:rsidP="00134736">
            <w:pPr>
              <w:spacing w:beforeLines="50" w:before="180" w:afterLines="50" w:after="180" w:line="360" w:lineRule="exact"/>
              <w:rPr>
                <w:rFonts w:ascii="標楷體" w:eastAsia="標楷體" w:hAnsi="標楷體" w:cs="Times New Roman"/>
                <w:sz w:val="36"/>
                <w:szCs w:val="36"/>
              </w:rPr>
            </w:pPr>
          </w:p>
        </w:tc>
      </w:tr>
      <w:tr w:rsidR="00B21F7C" w:rsidRPr="0043527C" w:rsidTr="00134736">
        <w:tc>
          <w:tcPr>
            <w:tcW w:w="2090" w:type="dxa"/>
            <w:shd w:val="clear" w:color="auto" w:fill="auto"/>
          </w:tcPr>
          <w:p w:rsidR="00B21F7C" w:rsidRPr="0043527C" w:rsidRDefault="00B21F7C" w:rsidP="00134736">
            <w:pPr>
              <w:widowControl/>
              <w:spacing w:before="50" w:line="320" w:lineRule="exact"/>
              <w:jc w:val="distribute"/>
              <w:rPr>
                <w:rFonts w:ascii="標楷體" w:eastAsia="標楷體" w:hAnsi="標楷體" w:cs="新細明體"/>
                <w:kern w:val="0"/>
                <w:sz w:val="28"/>
                <w:szCs w:val="28"/>
              </w:rPr>
            </w:pPr>
            <w:proofErr w:type="gramStart"/>
            <w:r w:rsidRPr="0043527C">
              <w:rPr>
                <w:rFonts w:ascii="標楷體" w:eastAsia="標楷體" w:hAnsi="標楷體" w:cs="新細明體"/>
                <w:kern w:val="0"/>
                <w:sz w:val="28"/>
                <w:szCs w:val="28"/>
              </w:rPr>
              <w:t>產檢假</w:t>
            </w:r>
            <w:proofErr w:type="gramEnd"/>
          </w:p>
        </w:tc>
        <w:tc>
          <w:tcPr>
            <w:tcW w:w="2090" w:type="dxa"/>
            <w:shd w:val="clear" w:color="auto" w:fill="auto"/>
          </w:tcPr>
          <w:p w:rsidR="00B21F7C" w:rsidRPr="0043527C" w:rsidRDefault="00B21F7C" w:rsidP="00134736">
            <w:pPr>
              <w:widowControl/>
              <w:spacing w:before="50" w:line="320" w:lineRule="exact"/>
              <w:ind w:left="42" w:hangingChars="15" w:hanging="42"/>
              <w:rPr>
                <w:rFonts w:ascii="標楷體" w:eastAsia="標楷體" w:hAnsi="標楷體" w:cs="新細明體"/>
                <w:kern w:val="0"/>
                <w:sz w:val="28"/>
                <w:szCs w:val="28"/>
              </w:rPr>
            </w:pPr>
            <w:r w:rsidRPr="0043527C">
              <w:rPr>
                <w:rFonts w:ascii="標楷體" w:eastAsia="標楷體" w:hAnsi="標楷體" w:cs="新細明體"/>
                <w:kern w:val="0"/>
                <w:sz w:val="28"/>
                <w:szCs w:val="28"/>
              </w:rPr>
              <w:t>員工妊娠期間，</w:t>
            </w:r>
          </w:p>
          <w:p w:rsidR="00B21F7C" w:rsidRPr="0043527C" w:rsidRDefault="00B21F7C" w:rsidP="00134736">
            <w:pPr>
              <w:widowControl/>
              <w:spacing w:before="50" w:line="320" w:lineRule="exact"/>
              <w:ind w:left="42" w:hangingChars="15" w:hanging="42"/>
              <w:rPr>
                <w:rFonts w:ascii="標楷體" w:eastAsia="標楷體" w:hAnsi="標楷體" w:cs="新細明體"/>
                <w:kern w:val="0"/>
                <w:sz w:val="28"/>
                <w:szCs w:val="28"/>
              </w:rPr>
            </w:pPr>
            <w:r w:rsidRPr="0043527C">
              <w:rPr>
                <w:rFonts w:ascii="標楷體" w:eastAsia="標楷體" w:hAnsi="標楷體" w:cs="新細明體"/>
                <w:kern w:val="0"/>
                <w:sz w:val="28"/>
                <w:szCs w:val="28"/>
              </w:rPr>
              <w:t>給予</w:t>
            </w:r>
            <w:proofErr w:type="gramStart"/>
            <w:r w:rsidRPr="0043527C">
              <w:rPr>
                <w:rFonts w:ascii="標楷體" w:eastAsia="標楷體" w:hAnsi="標楷體" w:cs="新細明體"/>
                <w:kern w:val="0"/>
                <w:sz w:val="28"/>
                <w:szCs w:val="28"/>
              </w:rPr>
              <w:t>產檢假</w:t>
            </w:r>
            <w:proofErr w:type="gramEnd"/>
            <w:r w:rsidRPr="0043527C">
              <w:rPr>
                <w:rFonts w:ascii="標楷體" w:eastAsia="標楷體" w:hAnsi="標楷體" w:cs="新細明體" w:hint="eastAsia"/>
                <w:kern w:val="0"/>
                <w:sz w:val="28"/>
                <w:szCs w:val="28"/>
              </w:rPr>
              <w:t>五</w:t>
            </w:r>
          </w:p>
          <w:p w:rsidR="00B21F7C" w:rsidRPr="0043527C" w:rsidRDefault="00B21F7C" w:rsidP="00134736">
            <w:pPr>
              <w:widowControl/>
              <w:spacing w:before="50" w:line="320" w:lineRule="exact"/>
              <w:ind w:left="42" w:hangingChars="15" w:hanging="42"/>
              <w:rPr>
                <w:rFonts w:ascii="標楷體" w:eastAsia="標楷體" w:hAnsi="標楷體" w:cs="新細明體"/>
                <w:kern w:val="0"/>
                <w:sz w:val="28"/>
                <w:szCs w:val="28"/>
              </w:rPr>
            </w:pPr>
            <w:r w:rsidRPr="0043527C">
              <w:rPr>
                <w:rFonts w:ascii="標楷體" w:eastAsia="標楷體" w:hAnsi="標楷體" w:cs="新細明體"/>
                <w:kern w:val="0"/>
                <w:sz w:val="28"/>
                <w:szCs w:val="28"/>
              </w:rPr>
              <w:t>日</w:t>
            </w:r>
            <w:r w:rsidRPr="0043527C">
              <w:rPr>
                <w:rFonts w:ascii="標楷體" w:eastAsia="標楷體" w:hAnsi="標楷體" w:cs="新細明體" w:hint="eastAsia"/>
                <w:kern w:val="0"/>
                <w:sz w:val="28"/>
                <w:szCs w:val="28"/>
              </w:rPr>
              <w:t>。</w:t>
            </w:r>
          </w:p>
        </w:tc>
        <w:tc>
          <w:tcPr>
            <w:tcW w:w="2091" w:type="dxa"/>
            <w:shd w:val="clear" w:color="auto" w:fill="auto"/>
          </w:tcPr>
          <w:p w:rsidR="00B21F7C" w:rsidRPr="0043527C" w:rsidRDefault="00B21F7C" w:rsidP="00134736">
            <w:pPr>
              <w:widowControl/>
              <w:spacing w:before="50" w:line="320" w:lineRule="exact"/>
              <w:ind w:leftChars="-45" w:left="318" w:hangingChars="152" w:hanging="426"/>
              <w:jc w:val="both"/>
              <w:rPr>
                <w:rFonts w:ascii="標楷體" w:eastAsia="標楷體" w:hAnsi="標楷體" w:cs="新細明體"/>
                <w:kern w:val="0"/>
                <w:sz w:val="28"/>
                <w:szCs w:val="28"/>
              </w:rPr>
            </w:pPr>
            <w:r w:rsidRPr="0043527C">
              <w:rPr>
                <w:rFonts w:ascii="標楷體" w:eastAsia="標楷體" w:hAnsi="標楷體" w:cs="新細明體" w:hint="eastAsia"/>
                <w:kern w:val="0"/>
                <w:sz w:val="28"/>
                <w:szCs w:val="28"/>
              </w:rPr>
              <w:t>工資照給。</w:t>
            </w:r>
          </w:p>
        </w:tc>
        <w:tc>
          <w:tcPr>
            <w:tcW w:w="3476" w:type="dxa"/>
            <w:vMerge/>
            <w:shd w:val="clear" w:color="auto" w:fill="auto"/>
          </w:tcPr>
          <w:p w:rsidR="00B21F7C" w:rsidRPr="0043527C" w:rsidRDefault="00B21F7C" w:rsidP="00134736">
            <w:pPr>
              <w:spacing w:beforeLines="50" w:before="180" w:afterLines="50" w:after="180" w:line="360" w:lineRule="exact"/>
              <w:rPr>
                <w:rFonts w:ascii="標楷體" w:eastAsia="標楷體" w:hAnsi="標楷體" w:cs="Times New Roman"/>
                <w:sz w:val="36"/>
                <w:szCs w:val="36"/>
              </w:rPr>
            </w:pPr>
          </w:p>
        </w:tc>
      </w:tr>
      <w:tr w:rsidR="00B21F7C" w:rsidRPr="0043527C" w:rsidTr="00134736">
        <w:tc>
          <w:tcPr>
            <w:tcW w:w="2090" w:type="dxa"/>
            <w:shd w:val="clear" w:color="auto" w:fill="auto"/>
          </w:tcPr>
          <w:p w:rsidR="00B21F7C" w:rsidRPr="0043527C" w:rsidRDefault="00B21F7C" w:rsidP="00134736">
            <w:pPr>
              <w:widowControl/>
              <w:spacing w:before="50" w:line="320" w:lineRule="exact"/>
              <w:jc w:val="distribute"/>
              <w:rPr>
                <w:rFonts w:ascii="標楷體" w:eastAsia="標楷體" w:hAnsi="標楷體" w:cs="新細明體"/>
                <w:kern w:val="0"/>
                <w:sz w:val="28"/>
                <w:szCs w:val="28"/>
              </w:rPr>
            </w:pPr>
            <w:r w:rsidRPr="0043527C">
              <w:rPr>
                <w:rFonts w:ascii="標楷體" w:eastAsia="標楷體" w:hAnsi="標楷體" w:cs="新細明體" w:hint="eastAsia"/>
                <w:kern w:val="0"/>
                <w:sz w:val="28"/>
                <w:szCs w:val="28"/>
              </w:rPr>
              <w:t>產假</w:t>
            </w:r>
          </w:p>
          <w:p w:rsidR="00B21F7C" w:rsidRPr="0043527C" w:rsidRDefault="00B21F7C" w:rsidP="00134736">
            <w:pPr>
              <w:widowControl/>
              <w:spacing w:before="50" w:line="320" w:lineRule="exact"/>
              <w:rPr>
                <w:rFonts w:ascii="標楷體" w:eastAsia="標楷體" w:hAnsi="標楷體" w:cs="新細明體"/>
                <w:kern w:val="0"/>
                <w:sz w:val="28"/>
                <w:szCs w:val="28"/>
              </w:rPr>
            </w:pPr>
          </w:p>
        </w:tc>
        <w:tc>
          <w:tcPr>
            <w:tcW w:w="2090" w:type="dxa"/>
            <w:shd w:val="clear" w:color="auto" w:fill="auto"/>
          </w:tcPr>
          <w:p w:rsidR="00B21F7C" w:rsidRPr="0043527C" w:rsidRDefault="00B21F7C" w:rsidP="00134736">
            <w:pPr>
              <w:widowControl/>
              <w:spacing w:before="50" w:line="320" w:lineRule="exact"/>
              <w:ind w:left="319" w:hangingChars="114" w:hanging="319"/>
              <w:jc w:val="both"/>
              <w:rPr>
                <w:rFonts w:ascii="標楷體" w:eastAsia="標楷體" w:hAnsi="標楷體" w:cs="新細明體"/>
                <w:kern w:val="0"/>
                <w:sz w:val="28"/>
                <w:szCs w:val="28"/>
              </w:rPr>
            </w:pPr>
            <w:r w:rsidRPr="0043527C">
              <w:rPr>
                <w:rFonts w:ascii="標楷體" w:eastAsia="標楷體" w:hAnsi="標楷體" w:cs="新細明體" w:hint="eastAsia"/>
                <w:kern w:val="0"/>
                <w:sz w:val="28"/>
                <w:szCs w:val="28"/>
              </w:rPr>
              <w:t>一、女性員工分娩前後，應停止工作，給予產假8星期。</w:t>
            </w:r>
          </w:p>
          <w:p w:rsidR="00B21F7C" w:rsidRPr="0043527C" w:rsidRDefault="00B21F7C" w:rsidP="00134736">
            <w:pPr>
              <w:widowControl/>
              <w:spacing w:before="50" w:line="320" w:lineRule="exact"/>
              <w:ind w:left="319" w:hangingChars="114" w:hanging="319"/>
              <w:jc w:val="both"/>
              <w:rPr>
                <w:rFonts w:ascii="標楷體" w:eastAsia="標楷體" w:hAnsi="標楷體" w:cs="新細明體"/>
                <w:kern w:val="0"/>
                <w:sz w:val="28"/>
                <w:szCs w:val="28"/>
              </w:rPr>
            </w:pPr>
            <w:r w:rsidRPr="0043527C">
              <w:rPr>
                <w:rFonts w:ascii="標楷體" w:eastAsia="標楷體" w:hAnsi="標楷體" w:cs="新細明體" w:hint="eastAsia"/>
                <w:kern w:val="0"/>
                <w:sz w:val="28"/>
                <w:szCs w:val="28"/>
              </w:rPr>
              <w:t>二、女工妊娠六個月以上分娩者，無論</w:t>
            </w:r>
            <w:proofErr w:type="gramStart"/>
            <w:r w:rsidRPr="0043527C">
              <w:rPr>
                <w:rFonts w:ascii="標楷體" w:eastAsia="標楷體" w:hAnsi="標楷體" w:cs="新細明體" w:hint="eastAsia"/>
                <w:kern w:val="0"/>
                <w:sz w:val="28"/>
                <w:szCs w:val="28"/>
              </w:rPr>
              <w:t>死產或活產</w:t>
            </w:r>
            <w:proofErr w:type="gramEnd"/>
            <w:r w:rsidRPr="0043527C">
              <w:rPr>
                <w:rFonts w:ascii="標楷體" w:eastAsia="標楷體" w:hAnsi="標楷體" w:cs="新細明體" w:hint="eastAsia"/>
                <w:kern w:val="0"/>
                <w:sz w:val="28"/>
                <w:szCs w:val="28"/>
              </w:rPr>
              <w:t>，給予產假8星</w:t>
            </w:r>
            <w:r w:rsidRPr="0043527C">
              <w:rPr>
                <w:rFonts w:ascii="標楷體" w:eastAsia="標楷體" w:hAnsi="標楷體" w:cs="新細明體" w:hint="eastAsia"/>
                <w:kern w:val="0"/>
                <w:sz w:val="28"/>
                <w:szCs w:val="28"/>
              </w:rPr>
              <w:lastRenderedPageBreak/>
              <w:t>期，以利母體調養恢復體力。</w:t>
            </w:r>
          </w:p>
          <w:p w:rsidR="00B21F7C" w:rsidRPr="0043527C" w:rsidRDefault="00B21F7C" w:rsidP="00134736">
            <w:pPr>
              <w:widowControl/>
              <w:spacing w:before="50" w:line="320" w:lineRule="exact"/>
              <w:ind w:left="319" w:hangingChars="114" w:hanging="319"/>
              <w:jc w:val="both"/>
              <w:rPr>
                <w:rFonts w:ascii="標楷體" w:eastAsia="標楷體" w:hAnsi="標楷體" w:cs="新細明體"/>
                <w:kern w:val="0"/>
                <w:sz w:val="28"/>
                <w:szCs w:val="28"/>
              </w:rPr>
            </w:pPr>
            <w:r w:rsidRPr="0043527C">
              <w:rPr>
                <w:rFonts w:ascii="標楷體" w:eastAsia="標楷體" w:hAnsi="標楷體" w:cs="新細明體" w:hint="eastAsia"/>
                <w:kern w:val="0"/>
                <w:sz w:val="28"/>
                <w:szCs w:val="28"/>
              </w:rPr>
              <w:t>三、妊娠3個月以上流產者，應停止工作，給予產假4星期。</w:t>
            </w:r>
          </w:p>
          <w:p w:rsidR="00B21F7C" w:rsidRPr="0043527C" w:rsidRDefault="00B21F7C" w:rsidP="00134736">
            <w:pPr>
              <w:widowControl/>
              <w:spacing w:before="50" w:line="320" w:lineRule="exact"/>
              <w:ind w:left="319" w:hangingChars="114" w:hanging="319"/>
              <w:jc w:val="both"/>
              <w:rPr>
                <w:rFonts w:ascii="標楷體" w:eastAsia="標楷體" w:hAnsi="標楷體" w:cs="新細明體"/>
                <w:kern w:val="0"/>
                <w:sz w:val="28"/>
                <w:szCs w:val="28"/>
              </w:rPr>
            </w:pPr>
            <w:r w:rsidRPr="0043527C">
              <w:rPr>
                <w:rFonts w:ascii="標楷體" w:eastAsia="標楷體" w:hAnsi="標楷體" w:cs="新細明體" w:hint="eastAsia"/>
                <w:kern w:val="0"/>
                <w:sz w:val="28"/>
                <w:szCs w:val="28"/>
              </w:rPr>
              <w:t>四、妊娠2個月以上未滿3個月流產者，應停止工作，給予產假1星期。</w:t>
            </w:r>
          </w:p>
          <w:p w:rsidR="00B21F7C" w:rsidRPr="0043527C" w:rsidRDefault="00B21F7C" w:rsidP="00134736">
            <w:pPr>
              <w:widowControl/>
              <w:spacing w:before="50" w:line="320" w:lineRule="exact"/>
              <w:ind w:left="319" w:hangingChars="114" w:hanging="319"/>
              <w:jc w:val="both"/>
              <w:rPr>
                <w:rFonts w:ascii="標楷體" w:eastAsia="標楷體" w:hAnsi="標楷體" w:cs="新細明體"/>
                <w:kern w:val="0"/>
                <w:sz w:val="28"/>
                <w:szCs w:val="28"/>
              </w:rPr>
            </w:pPr>
            <w:r w:rsidRPr="0043527C">
              <w:rPr>
                <w:rFonts w:ascii="標楷體" w:eastAsia="標楷體" w:hAnsi="標楷體" w:cs="新細明體" w:hint="eastAsia"/>
                <w:kern w:val="0"/>
                <w:sz w:val="28"/>
                <w:szCs w:val="28"/>
              </w:rPr>
              <w:t>五、妊娠未滿2個月流產者，應停止工作，給予產假5日。</w:t>
            </w:r>
          </w:p>
        </w:tc>
        <w:tc>
          <w:tcPr>
            <w:tcW w:w="2091" w:type="dxa"/>
            <w:shd w:val="clear" w:color="auto" w:fill="auto"/>
          </w:tcPr>
          <w:p w:rsidR="00B21F7C" w:rsidRPr="0043527C" w:rsidRDefault="00B21F7C" w:rsidP="00134736">
            <w:pPr>
              <w:widowControl/>
              <w:spacing w:before="50" w:line="320" w:lineRule="exact"/>
              <w:ind w:leftChars="-45" w:left="318" w:hangingChars="152" w:hanging="426"/>
              <w:jc w:val="both"/>
              <w:rPr>
                <w:rFonts w:ascii="標楷體" w:eastAsia="標楷體" w:hAnsi="標楷體" w:cs="新細明體"/>
                <w:kern w:val="0"/>
                <w:sz w:val="28"/>
                <w:szCs w:val="28"/>
              </w:rPr>
            </w:pPr>
            <w:r w:rsidRPr="0043527C">
              <w:rPr>
                <w:rFonts w:ascii="標楷體" w:eastAsia="標楷體" w:hAnsi="標楷體" w:cs="新細明體" w:hint="eastAsia"/>
                <w:kern w:val="0"/>
                <w:sz w:val="28"/>
                <w:szCs w:val="28"/>
              </w:rPr>
              <w:lastRenderedPageBreak/>
              <w:t>一、女性員工受</w:t>
            </w:r>
            <w:proofErr w:type="gramStart"/>
            <w:r w:rsidRPr="0043527C">
              <w:rPr>
                <w:rFonts w:ascii="標楷體" w:eastAsia="標楷體" w:hAnsi="標楷體" w:cs="新細明體" w:hint="eastAsia"/>
                <w:kern w:val="0"/>
                <w:sz w:val="28"/>
                <w:szCs w:val="28"/>
              </w:rPr>
              <w:t>僱</w:t>
            </w:r>
            <w:proofErr w:type="gramEnd"/>
            <w:r w:rsidRPr="0043527C">
              <w:rPr>
                <w:rFonts w:ascii="標楷體" w:eastAsia="標楷體" w:hAnsi="標楷體" w:cs="新細明體" w:hint="eastAsia"/>
                <w:kern w:val="0"/>
                <w:sz w:val="28"/>
                <w:szCs w:val="28"/>
              </w:rPr>
              <w:t>工作在6個月以上者，停止工作期間工資照給，未滿6個月者減半發給。</w:t>
            </w:r>
          </w:p>
          <w:p w:rsidR="00B21F7C" w:rsidRPr="0043527C" w:rsidRDefault="00B21F7C" w:rsidP="00134736">
            <w:pPr>
              <w:widowControl/>
              <w:spacing w:before="50" w:line="320" w:lineRule="exact"/>
              <w:ind w:leftChars="-45" w:left="318" w:hangingChars="152" w:hanging="426"/>
              <w:jc w:val="both"/>
              <w:rPr>
                <w:rFonts w:ascii="標楷體" w:eastAsia="標楷體" w:hAnsi="標楷體" w:cs="新細明體"/>
                <w:kern w:val="0"/>
                <w:sz w:val="28"/>
                <w:szCs w:val="28"/>
              </w:rPr>
            </w:pPr>
            <w:r w:rsidRPr="0043527C">
              <w:rPr>
                <w:rFonts w:ascii="標楷體" w:eastAsia="標楷體" w:hAnsi="標楷體" w:cs="新細明體" w:hint="eastAsia"/>
                <w:kern w:val="0"/>
                <w:sz w:val="28"/>
                <w:szCs w:val="28"/>
              </w:rPr>
              <w:t>二、女性受</w:t>
            </w:r>
            <w:proofErr w:type="gramStart"/>
            <w:r w:rsidRPr="0043527C">
              <w:rPr>
                <w:rFonts w:ascii="標楷體" w:eastAsia="標楷體" w:hAnsi="標楷體" w:cs="新細明體" w:hint="eastAsia"/>
                <w:kern w:val="0"/>
                <w:sz w:val="28"/>
                <w:szCs w:val="28"/>
              </w:rPr>
              <w:t>僱</w:t>
            </w:r>
            <w:proofErr w:type="gramEnd"/>
            <w:r w:rsidRPr="0043527C">
              <w:rPr>
                <w:rFonts w:ascii="標楷體" w:eastAsia="標楷體" w:hAnsi="標楷體" w:cs="新細明體" w:hint="eastAsia"/>
                <w:kern w:val="0"/>
                <w:sz w:val="28"/>
                <w:szCs w:val="28"/>
              </w:rPr>
              <w:t>者</w:t>
            </w:r>
            <w:r w:rsidRPr="0043527C">
              <w:rPr>
                <w:rFonts w:ascii="標楷體" w:eastAsia="標楷體" w:hAnsi="標楷體" w:cs="新細明體" w:hint="eastAsia"/>
                <w:kern w:val="0"/>
                <w:sz w:val="28"/>
                <w:szCs w:val="28"/>
              </w:rPr>
              <w:lastRenderedPageBreak/>
              <w:t>妊娠2個月以上未滿3個月流產或妊娠未滿2個月流產者，可依性別工作平等法第15條規定請1星期及5日之產假，雇主不得拒絕。依勞動基準法及性別工作平等法並無規定，前開產假期間薪資之計算，請勞資雙方議定之。</w:t>
            </w:r>
          </w:p>
        </w:tc>
        <w:tc>
          <w:tcPr>
            <w:tcW w:w="3476" w:type="dxa"/>
            <w:vMerge/>
            <w:shd w:val="clear" w:color="auto" w:fill="auto"/>
          </w:tcPr>
          <w:p w:rsidR="00B21F7C" w:rsidRPr="0043527C" w:rsidRDefault="00B21F7C" w:rsidP="00134736">
            <w:pPr>
              <w:spacing w:beforeLines="50" w:before="180" w:afterLines="50" w:after="180" w:line="360" w:lineRule="exact"/>
              <w:rPr>
                <w:rFonts w:ascii="標楷體" w:eastAsia="標楷體" w:hAnsi="標楷體" w:cs="Times New Roman"/>
                <w:sz w:val="36"/>
                <w:szCs w:val="36"/>
              </w:rPr>
            </w:pPr>
          </w:p>
        </w:tc>
      </w:tr>
      <w:tr w:rsidR="00B21F7C" w:rsidRPr="0043527C" w:rsidTr="00134736">
        <w:tc>
          <w:tcPr>
            <w:tcW w:w="2090" w:type="dxa"/>
            <w:shd w:val="clear" w:color="auto" w:fill="auto"/>
          </w:tcPr>
          <w:p w:rsidR="00B21F7C" w:rsidRPr="0043527C" w:rsidRDefault="00B21F7C" w:rsidP="00134736">
            <w:pPr>
              <w:widowControl/>
              <w:spacing w:before="50" w:line="320" w:lineRule="exact"/>
              <w:jc w:val="distribute"/>
              <w:rPr>
                <w:rFonts w:ascii="標楷體" w:eastAsia="標楷體" w:hAnsi="標楷體" w:cs="新細明體"/>
                <w:kern w:val="0"/>
                <w:sz w:val="28"/>
                <w:szCs w:val="28"/>
              </w:rPr>
            </w:pPr>
            <w:r w:rsidRPr="0043527C">
              <w:rPr>
                <w:rFonts w:ascii="標楷體" w:eastAsia="標楷體" w:hAnsi="標楷體" w:cs="新細明體"/>
                <w:kern w:val="0"/>
                <w:sz w:val="28"/>
                <w:szCs w:val="28"/>
              </w:rPr>
              <w:lastRenderedPageBreak/>
              <w:t>例假</w:t>
            </w:r>
          </w:p>
        </w:tc>
        <w:tc>
          <w:tcPr>
            <w:tcW w:w="2090" w:type="dxa"/>
            <w:shd w:val="clear" w:color="auto" w:fill="auto"/>
          </w:tcPr>
          <w:p w:rsidR="00B21F7C" w:rsidRPr="0043527C" w:rsidRDefault="00B21F7C" w:rsidP="00134736">
            <w:pPr>
              <w:widowControl/>
              <w:spacing w:before="50" w:line="320" w:lineRule="exact"/>
              <w:jc w:val="both"/>
              <w:rPr>
                <w:rFonts w:ascii="標楷體" w:eastAsia="標楷體" w:hAnsi="標楷體" w:cs="新細明體"/>
                <w:kern w:val="0"/>
                <w:sz w:val="28"/>
                <w:szCs w:val="28"/>
              </w:rPr>
            </w:pPr>
            <w:r w:rsidRPr="0043527C">
              <w:rPr>
                <w:rFonts w:ascii="標楷體" w:eastAsia="標楷體" w:hAnsi="標楷體" w:cs="新細明體"/>
                <w:kern w:val="0"/>
                <w:sz w:val="28"/>
                <w:szCs w:val="28"/>
              </w:rPr>
              <w:t>勞工每</w:t>
            </w:r>
            <w:r w:rsidRPr="0043527C">
              <w:rPr>
                <w:rFonts w:ascii="標楷體" w:eastAsia="標楷體" w:hAnsi="標楷體" w:cs="新細明體" w:hint="eastAsia"/>
                <w:kern w:val="0"/>
                <w:sz w:val="28"/>
                <w:szCs w:val="28"/>
              </w:rPr>
              <w:t>7</w:t>
            </w:r>
            <w:r w:rsidRPr="0043527C">
              <w:rPr>
                <w:rFonts w:ascii="標楷體" w:eastAsia="標楷體" w:hAnsi="標楷體" w:cs="新細明體"/>
                <w:kern w:val="0"/>
                <w:sz w:val="28"/>
                <w:szCs w:val="28"/>
              </w:rPr>
              <w:t>日中至少應有</w:t>
            </w:r>
            <w:r w:rsidRPr="0043527C">
              <w:rPr>
                <w:rFonts w:ascii="標楷體" w:eastAsia="標楷體" w:hAnsi="標楷體" w:cs="新細明體" w:hint="eastAsia"/>
                <w:kern w:val="0"/>
                <w:sz w:val="28"/>
                <w:szCs w:val="28"/>
              </w:rPr>
              <w:t>1</w:t>
            </w:r>
            <w:r w:rsidRPr="0043527C">
              <w:rPr>
                <w:rFonts w:ascii="標楷體" w:eastAsia="標楷體" w:hAnsi="標楷體" w:cs="新細明體"/>
                <w:kern w:val="0"/>
                <w:sz w:val="28"/>
                <w:szCs w:val="28"/>
              </w:rPr>
              <w:t>日之休息，作為例假。</w:t>
            </w:r>
          </w:p>
        </w:tc>
        <w:tc>
          <w:tcPr>
            <w:tcW w:w="2091" w:type="dxa"/>
            <w:shd w:val="clear" w:color="auto" w:fill="auto"/>
          </w:tcPr>
          <w:p w:rsidR="00B21F7C" w:rsidRPr="0043527C" w:rsidRDefault="00B21F7C" w:rsidP="00134736">
            <w:pPr>
              <w:widowControl/>
              <w:spacing w:before="50" w:line="320" w:lineRule="exact"/>
              <w:ind w:leftChars="-45" w:left="-2" w:hangingChars="38" w:hanging="106"/>
              <w:jc w:val="both"/>
              <w:rPr>
                <w:rFonts w:ascii="標楷體" w:eastAsia="標楷體" w:hAnsi="標楷體" w:cs="新細明體"/>
                <w:kern w:val="0"/>
                <w:sz w:val="28"/>
                <w:szCs w:val="28"/>
              </w:rPr>
            </w:pPr>
            <w:r w:rsidRPr="0043527C">
              <w:rPr>
                <w:rFonts w:ascii="標楷體" w:eastAsia="標楷體" w:hAnsi="標楷體" w:cs="新細明體"/>
                <w:kern w:val="0"/>
                <w:sz w:val="28"/>
                <w:szCs w:val="28"/>
              </w:rPr>
              <w:t>工資照給</w:t>
            </w:r>
            <w:r w:rsidRPr="0043527C">
              <w:rPr>
                <w:rFonts w:ascii="標楷體" w:eastAsia="標楷體" w:hAnsi="標楷體" w:cs="新細明體" w:hint="eastAsia"/>
                <w:kern w:val="0"/>
                <w:sz w:val="28"/>
                <w:szCs w:val="28"/>
              </w:rPr>
              <w:t>。</w:t>
            </w:r>
          </w:p>
        </w:tc>
        <w:tc>
          <w:tcPr>
            <w:tcW w:w="3476" w:type="dxa"/>
            <w:vMerge/>
            <w:shd w:val="clear" w:color="auto" w:fill="auto"/>
          </w:tcPr>
          <w:p w:rsidR="00B21F7C" w:rsidRPr="0043527C" w:rsidRDefault="00B21F7C" w:rsidP="00134736">
            <w:pPr>
              <w:spacing w:beforeLines="50" w:before="180" w:afterLines="50" w:after="180" w:line="360" w:lineRule="exact"/>
              <w:rPr>
                <w:rFonts w:ascii="標楷體" w:eastAsia="標楷體" w:hAnsi="標楷體" w:cs="Times New Roman"/>
                <w:sz w:val="36"/>
                <w:szCs w:val="36"/>
              </w:rPr>
            </w:pPr>
          </w:p>
        </w:tc>
      </w:tr>
      <w:tr w:rsidR="00B21F7C" w:rsidRPr="0043527C" w:rsidTr="00134736">
        <w:tc>
          <w:tcPr>
            <w:tcW w:w="2090" w:type="dxa"/>
            <w:shd w:val="clear" w:color="auto" w:fill="auto"/>
          </w:tcPr>
          <w:p w:rsidR="00B21F7C" w:rsidRPr="0043527C" w:rsidRDefault="00B21F7C" w:rsidP="00134736">
            <w:pPr>
              <w:widowControl/>
              <w:spacing w:before="50" w:line="320" w:lineRule="exact"/>
              <w:jc w:val="distribute"/>
              <w:rPr>
                <w:rFonts w:ascii="標楷體" w:eastAsia="標楷體" w:hAnsi="標楷體" w:cs="新細明體"/>
                <w:kern w:val="0"/>
                <w:sz w:val="28"/>
                <w:szCs w:val="28"/>
              </w:rPr>
            </w:pPr>
            <w:r w:rsidRPr="0043527C">
              <w:rPr>
                <w:rFonts w:ascii="標楷體" w:eastAsia="標楷體" w:hAnsi="標楷體" w:cs="新細明體"/>
                <w:kern w:val="0"/>
                <w:sz w:val="28"/>
                <w:szCs w:val="28"/>
              </w:rPr>
              <w:t>休假</w:t>
            </w:r>
          </w:p>
        </w:tc>
        <w:tc>
          <w:tcPr>
            <w:tcW w:w="2090" w:type="dxa"/>
            <w:shd w:val="clear" w:color="auto" w:fill="auto"/>
          </w:tcPr>
          <w:p w:rsidR="00B21F7C" w:rsidRPr="0043527C" w:rsidRDefault="00B21F7C" w:rsidP="00134736">
            <w:pPr>
              <w:widowControl/>
              <w:spacing w:before="50" w:line="320" w:lineRule="exact"/>
              <w:jc w:val="both"/>
              <w:rPr>
                <w:rFonts w:ascii="標楷體" w:eastAsia="標楷體" w:hAnsi="標楷體" w:cs="新細明體"/>
                <w:kern w:val="0"/>
                <w:sz w:val="28"/>
                <w:szCs w:val="28"/>
              </w:rPr>
            </w:pPr>
            <w:r w:rsidRPr="0043527C">
              <w:rPr>
                <w:rFonts w:ascii="標楷體" w:eastAsia="標楷體" w:hAnsi="標楷體" w:cs="新細明體"/>
                <w:kern w:val="0"/>
                <w:sz w:val="28"/>
                <w:szCs w:val="28"/>
              </w:rPr>
              <w:t>紀念日、勞動節日及其他由中央主管機關規定應放假之</w:t>
            </w:r>
            <w:proofErr w:type="gramStart"/>
            <w:r w:rsidRPr="0043527C">
              <w:rPr>
                <w:rFonts w:ascii="標楷體" w:eastAsia="標楷體" w:hAnsi="標楷體" w:cs="新細明體"/>
                <w:kern w:val="0"/>
                <w:sz w:val="28"/>
                <w:szCs w:val="28"/>
              </w:rPr>
              <w:t>日均應休假</w:t>
            </w:r>
            <w:proofErr w:type="gramEnd"/>
            <w:r w:rsidRPr="0043527C">
              <w:rPr>
                <w:rFonts w:ascii="標楷體" w:eastAsia="標楷體" w:hAnsi="標楷體" w:cs="新細明體"/>
                <w:kern w:val="0"/>
                <w:sz w:val="28"/>
                <w:szCs w:val="28"/>
              </w:rPr>
              <w:t>。</w:t>
            </w:r>
          </w:p>
        </w:tc>
        <w:tc>
          <w:tcPr>
            <w:tcW w:w="2091" w:type="dxa"/>
            <w:shd w:val="clear" w:color="auto" w:fill="auto"/>
          </w:tcPr>
          <w:p w:rsidR="00B21F7C" w:rsidRPr="0043527C" w:rsidRDefault="00B21F7C" w:rsidP="00134736">
            <w:pPr>
              <w:widowControl/>
              <w:spacing w:before="50" w:line="320" w:lineRule="exact"/>
              <w:ind w:leftChars="-45" w:left="-2" w:hangingChars="38" w:hanging="106"/>
              <w:jc w:val="both"/>
              <w:rPr>
                <w:rFonts w:ascii="標楷體" w:eastAsia="標楷體" w:hAnsi="標楷體" w:cs="新細明體"/>
                <w:kern w:val="0"/>
                <w:sz w:val="28"/>
                <w:szCs w:val="28"/>
              </w:rPr>
            </w:pPr>
            <w:r w:rsidRPr="0043527C">
              <w:rPr>
                <w:rFonts w:ascii="標楷體" w:eastAsia="標楷體" w:hAnsi="標楷體" w:cs="新細明體"/>
                <w:kern w:val="0"/>
                <w:sz w:val="28"/>
                <w:szCs w:val="28"/>
              </w:rPr>
              <w:t>工資照給</w:t>
            </w:r>
            <w:r w:rsidRPr="0043527C">
              <w:rPr>
                <w:rFonts w:ascii="標楷體" w:eastAsia="標楷體" w:hAnsi="標楷體" w:cs="新細明體" w:hint="eastAsia"/>
                <w:kern w:val="0"/>
                <w:sz w:val="28"/>
                <w:szCs w:val="28"/>
              </w:rPr>
              <w:t>。</w:t>
            </w:r>
          </w:p>
        </w:tc>
        <w:tc>
          <w:tcPr>
            <w:tcW w:w="3476" w:type="dxa"/>
            <w:vMerge/>
            <w:shd w:val="clear" w:color="auto" w:fill="auto"/>
          </w:tcPr>
          <w:p w:rsidR="00B21F7C" w:rsidRPr="0043527C" w:rsidRDefault="00B21F7C" w:rsidP="00134736">
            <w:pPr>
              <w:spacing w:beforeLines="50" w:before="180" w:afterLines="50" w:after="180" w:line="360" w:lineRule="exact"/>
              <w:rPr>
                <w:rFonts w:ascii="標楷體" w:eastAsia="標楷體" w:hAnsi="標楷體" w:cs="Times New Roman"/>
                <w:sz w:val="36"/>
                <w:szCs w:val="36"/>
              </w:rPr>
            </w:pPr>
          </w:p>
        </w:tc>
      </w:tr>
      <w:tr w:rsidR="00B21F7C" w:rsidRPr="0043527C" w:rsidTr="00134736">
        <w:trPr>
          <w:trHeight w:val="6675"/>
        </w:trPr>
        <w:tc>
          <w:tcPr>
            <w:tcW w:w="2090" w:type="dxa"/>
            <w:shd w:val="clear" w:color="auto" w:fill="auto"/>
          </w:tcPr>
          <w:p w:rsidR="00B21F7C" w:rsidRPr="0043527C" w:rsidRDefault="00B21F7C" w:rsidP="00134736">
            <w:pPr>
              <w:widowControl/>
              <w:spacing w:before="50" w:line="320" w:lineRule="exact"/>
              <w:jc w:val="distribute"/>
              <w:rPr>
                <w:rFonts w:ascii="標楷體" w:eastAsia="標楷體" w:hAnsi="標楷體" w:cs="新細明體"/>
                <w:kern w:val="0"/>
                <w:sz w:val="28"/>
                <w:szCs w:val="28"/>
              </w:rPr>
            </w:pPr>
            <w:r w:rsidRPr="0043527C">
              <w:rPr>
                <w:rFonts w:ascii="標楷體" w:eastAsia="標楷體" w:hAnsi="標楷體" w:cs="新細明體"/>
                <w:kern w:val="0"/>
                <w:sz w:val="28"/>
                <w:szCs w:val="28"/>
              </w:rPr>
              <w:lastRenderedPageBreak/>
              <w:t>特別休假</w:t>
            </w:r>
          </w:p>
        </w:tc>
        <w:tc>
          <w:tcPr>
            <w:tcW w:w="2090" w:type="dxa"/>
            <w:shd w:val="clear" w:color="auto" w:fill="auto"/>
          </w:tcPr>
          <w:p w:rsidR="00B21F7C" w:rsidRPr="0043527C" w:rsidRDefault="00B21F7C" w:rsidP="00134736">
            <w:pPr>
              <w:widowControl/>
              <w:spacing w:before="50" w:line="320" w:lineRule="exact"/>
              <w:jc w:val="both"/>
              <w:rPr>
                <w:rFonts w:ascii="標楷體" w:eastAsia="標楷體" w:hAnsi="標楷體" w:cs="新細明體"/>
                <w:kern w:val="0"/>
                <w:sz w:val="28"/>
                <w:szCs w:val="28"/>
              </w:rPr>
            </w:pPr>
            <w:r w:rsidRPr="0043527C">
              <w:rPr>
                <w:rFonts w:ascii="標楷體" w:eastAsia="標楷體" w:hAnsi="標楷體" w:cs="新細明體"/>
                <w:kern w:val="0"/>
                <w:sz w:val="28"/>
                <w:szCs w:val="28"/>
              </w:rPr>
              <w:t>勞工在同一雇主或事業單位，繼續工作滿一定期間者，每年應依下列規定給予特別休假：</w:t>
            </w:r>
          </w:p>
          <w:p w:rsidR="00B21F7C" w:rsidRPr="0043527C" w:rsidRDefault="00B21F7C" w:rsidP="00134736">
            <w:pPr>
              <w:widowControl/>
              <w:spacing w:before="50" w:line="320" w:lineRule="exact"/>
              <w:ind w:left="319" w:hangingChars="114" w:hanging="319"/>
              <w:jc w:val="both"/>
              <w:rPr>
                <w:rFonts w:ascii="標楷體" w:eastAsia="標楷體" w:hAnsi="標楷體" w:cs="新細明體"/>
                <w:kern w:val="0"/>
                <w:sz w:val="28"/>
                <w:szCs w:val="28"/>
              </w:rPr>
            </w:pPr>
            <w:r w:rsidRPr="0043527C">
              <w:rPr>
                <w:rFonts w:ascii="標楷體" w:eastAsia="標楷體" w:hAnsi="標楷體" w:cs="新細明體"/>
                <w:kern w:val="0"/>
                <w:sz w:val="28"/>
                <w:szCs w:val="28"/>
              </w:rPr>
              <w:t>一、</w:t>
            </w:r>
            <w:r w:rsidRPr="0043527C">
              <w:rPr>
                <w:rFonts w:ascii="標楷體" w:eastAsia="標楷體" w:hAnsi="標楷體" w:cs="新細明體" w:hint="eastAsia"/>
                <w:kern w:val="0"/>
                <w:sz w:val="28"/>
                <w:szCs w:val="28"/>
              </w:rPr>
              <w:t>1</w:t>
            </w:r>
            <w:r w:rsidRPr="0043527C">
              <w:rPr>
                <w:rFonts w:ascii="標楷體" w:eastAsia="標楷體" w:hAnsi="標楷體" w:cs="新細明體"/>
                <w:kern w:val="0"/>
                <w:sz w:val="28"/>
                <w:szCs w:val="28"/>
              </w:rPr>
              <w:t>年以上</w:t>
            </w:r>
            <w:r w:rsidRPr="0043527C">
              <w:rPr>
                <w:rFonts w:ascii="標楷體" w:eastAsia="標楷體" w:hAnsi="標楷體" w:cs="新細明體" w:hint="eastAsia"/>
                <w:kern w:val="0"/>
                <w:sz w:val="28"/>
                <w:szCs w:val="28"/>
              </w:rPr>
              <w:t>3</w:t>
            </w:r>
            <w:r w:rsidRPr="0043527C">
              <w:rPr>
                <w:rFonts w:ascii="標楷體" w:eastAsia="標楷體" w:hAnsi="標楷體" w:cs="新細明體"/>
                <w:kern w:val="0"/>
                <w:sz w:val="28"/>
                <w:szCs w:val="28"/>
              </w:rPr>
              <w:t>年未滿者</w:t>
            </w:r>
            <w:r w:rsidRPr="0043527C">
              <w:rPr>
                <w:rFonts w:ascii="標楷體" w:eastAsia="標楷體" w:hAnsi="標楷體" w:cs="新細明體" w:hint="eastAsia"/>
                <w:kern w:val="0"/>
                <w:sz w:val="28"/>
                <w:szCs w:val="28"/>
              </w:rPr>
              <w:t>7</w:t>
            </w:r>
            <w:r w:rsidRPr="0043527C">
              <w:rPr>
                <w:rFonts w:ascii="標楷體" w:eastAsia="標楷體" w:hAnsi="標楷體" w:cs="新細明體"/>
                <w:kern w:val="0"/>
                <w:sz w:val="28"/>
                <w:szCs w:val="28"/>
              </w:rPr>
              <w:t>日。</w:t>
            </w:r>
          </w:p>
          <w:p w:rsidR="00B21F7C" w:rsidRPr="0043527C" w:rsidRDefault="00B21F7C" w:rsidP="00134736">
            <w:pPr>
              <w:widowControl/>
              <w:spacing w:before="50" w:line="320" w:lineRule="exact"/>
              <w:ind w:left="319" w:hangingChars="114" w:hanging="319"/>
              <w:jc w:val="both"/>
              <w:rPr>
                <w:rFonts w:ascii="標楷體" w:eastAsia="標楷體" w:hAnsi="標楷體" w:cs="新細明體"/>
                <w:kern w:val="0"/>
                <w:sz w:val="28"/>
                <w:szCs w:val="28"/>
              </w:rPr>
            </w:pPr>
            <w:r w:rsidRPr="0043527C">
              <w:rPr>
                <w:rFonts w:ascii="標楷體" w:eastAsia="標楷體" w:hAnsi="標楷體" w:cs="新細明體"/>
                <w:kern w:val="0"/>
                <w:sz w:val="28"/>
                <w:szCs w:val="28"/>
              </w:rPr>
              <w:t>二、</w:t>
            </w:r>
            <w:r w:rsidRPr="0043527C">
              <w:rPr>
                <w:rFonts w:ascii="標楷體" w:eastAsia="標楷體" w:hAnsi="標楷體" w:cs="新細明體" w:hint="eastAsia"/>
                <w:kern w:val="0"/>
                <w:sz w:val="28"/>
                <w:szCs w:val="28"/>
              </w:rPr>
              <w:t>3</w:t>
            </w:r>
            <w:r w:rsidRPr="0043527C">
              <w:rPr>
                <w:rFonts w:ascii="標楷體" w:eastAsia="標楷體" w:hAnsi="標楷體" w:cs="新細明體"/>
                <w:kern w:val="0"/>
                <w:sz w:val="28"/>
                <w:szCs w:val="28"/>
              </w:rPr>
              <w:t>年以上</w:t>
            </w:r>
            <w:r w:rsidRPr="0043527C">
              <w:rPr>
                <w:rFonts w:ascii="標楷體" w:eastAsia="標楷體" w:hAnsi="標楷體" w:cs="新細明體" w:hint="eastAsia"/>
                <w:kern w:val="0"/>
                <w:sz w:val="28"/>
                <w:szCs w:val="28"/>
              </w:rPr>
              <w:t>5</w:t>
            </w:r>
            <w:r w:rsidRPr="0043527C">
              <w:rPr>
                <w:rFonts w:ascii="標楷體" w:eastAsia="標楷體" w:hAnsi="標楷體" w:cs="新細明體"/>
                <w:kern w:val="0"/>
                <w:sz w:val="28"/>
                <w:szCs w:val="28"/>
              </w:rPr>
              <w:t>年未滿者</w:t>
            </w:r>
            <w:r w:rsidRPr="0043527C">
              <w:rPr>
                <w:rFonts w:ascii="標楷體" w:eastAsia="標楷體" w:hAnsi="標楷體" w:cs="新細明體" w:hint="eastAsia"/>
                <w:kern w:val="0"/>
                <w:sz w:val="28"/>
                <w:szCs w:val="28"/>
              </w:rPr>
              <w:t>10</w:t>
            </w:r>
            <w:r w:rsidRPr="0043527C">
              <w:rPr>
                <w:rFonts w:ascii="標楷體" w:eastAsia="標楷體" w:hAnsi="標楷體" w:cs="新細明體"/>
                <w:kern w:val="0"/>
                <w:sz w:val="28"/>
                <w:szCs w:val="28"/>
              </w:rPr>
              <w:t>日。</w:t>
            </w:r>
          </w:p>
          <w:p w:rsidR="00B21F7C" w:rsidRPr="0043527C" w:rsidRDefault="00B21F7C" w:rsidP="00134736">
            <w:pPr>
              <w:widowControl/>
              <w:spacing w:before="50" w:line="320" w:lineRule="exact"/>
              <w:ind w:left="319" w:hangingChars="114" w:hanging="319"/>
              <w:jc w:val="both"/>
              <w:rPr>
                <w:rFonts w:ascii="標楷體" w:eastAsia="標楷體" w:hAnsi="標楷體" w:cs="新細明體"/>
                <w:kern w:val="0"/>
                <w:sz w:val="28"/>
                <w:szCs w:val="28"/>
              </w:rPr>
            </w:pPr>
            <w:r w:rsidRPr="0043527C">
              <w:rPr>
                <w:rFonts w:ascii="標楷體" w:eastAsia="標楷體" w:hAnsi="標楷體" w:cs="新細明體"/>
                <w:kern w:val="0"/>
                <w:sz w:val="28"/>
                <w:szCs w:val="28"/>
              </w:rPr>
              <w:t>三、</w:t>
            </w:r>
            <w:r w:rsidRPr="0043527C">
              <w:rPr>
                <w:rFonts w:ascii="標楷體" w:eastAsia="標楷體" w:hAnsi="標楷體" w:cs="新細明體" w:hint="eastAsia"/>
                <w:kern w:val="0"/>
                <w:sz w:val="28"/>
                <w:szCs w:val="28"/>
              </w:rPr>
              <w:t>5</w:t>
            </w:r>
            <w:r w:rsidRPr="0043527C">
              <w:rPr>
                <w:rFonts w:ascii="標楷體" w:eastAsia="標楷體" w:hAnsi="標楷體" w:cs="新細明體"/>
                <w:kern w:val="0"/>
                <w:sz w:val="28"/>
                <w:szCs w:val="28"/>
              </w:rPr>
              <w:t>年以上</w:t>
            </w:r>
            <w:r w:rsidRPr="0043527C">
              <w:rPr>
                <w:rFonts w:ascii="標楷體" w:eastAsia="標楷體" w:hAnsi="標楷體" w:cs="新細明體" w:hint="eastAsia"/>
                <w:kern w:val="0"/>
                <w:sz w:val="28"/>
                <w:szCs w:val="28"/>
              </w:rPr>
              <w:t>10</w:t>
            </w:r>
            <w:r w:rsidRPr="0043527C">
              <w:rPr>
                <w:rFonts w:ascii="標楷體" w:eastAsia="標楷體" w:hAnsi="標楷體" w:cs="新細明體"/>
                <w:kern w:val="0"/>
                <w:sz w:val="28"/>
                <w:szCs w:val="28"/>
              </w:rPr>
              <w:t>年未滿者</w:t>
            </w:r>
            <w:r w:rsidRPr="0043527C">
              <w:rPr>
                <w:rFonts w:ascii="標楷體" w:eastAsia="標楷體" w:hAnsi="標楷體" w:cs="新細明體" w:hint="eastAsia"/>
                <w:kern w:val="0"/>
                <w:sz w:val="28"/>
                <w:szCs w:val="28"/>
              </w:rPr>
              <w:t>14</w:t>
            </w:r>
            <w:r w:rsidRPr="0043527C">
              <w:rPr>
                <w:rFonts w:ascii="標楷體" w:eastAsia="標楷體" w:hAnsi="標楷體" w:cs="新細明體"/>
                <w:kern w:val="0"/>
                <w:sz w:val="28"/>
                <w:szCs w:val="28"/>
              </w:rPr>
              <w:t>日。</w:t>
            </w:r>
          </w:p>
          <w:p w:rsidR="00B21F7C" w:rsidRPr="0043527C" w:rsidRDefault="00B21F7C" w:rsidP="00134736">
            <w:pPr>
              <w:widowControl/>
              <w:spacing w:before="50" w:line="320" w:lineRule="exact"/>
              <w:ind w:left="319" w:hangingChars="114" w:hanging="319"/>
              <w:jc w:val="both"/>
              <w:rPr>
                <w:rFonts w:ascii="標楷體" w:eastAsia="標楷體" w:hAnsi="標楷體" w:cs="新細明體"/>
                <w:kern w:val="0"/>
                <w:sz w:val="28"/>
                <w:szCs w:val="28"/>
              </w:rPr>
            </w:pPr>
            <w:r w:rsidRPr="0043527C">
              <w:rPr>
                <w:rFonts w:ascii="標楷體" w:eastAsia="標楷體" w:hAnsi="標楷體" w:cs="新細明體"/>
                <w:kern w:val="0"/>
                <w:sz w:val="28"/>
                <w:szCs w:val="28"/>
              </w:rPr>
              <w:t>四、</w:t>
            </w:r>
            <w:r w:rsidRPr="0043527C">
              <w:rPr>
                <w:rFonts w:ascii="標楷體" w:eastAsia="標楷體" w:hAnsi="標楷體" w:cs="新細明體" w:hint="eastAsia"/>
                <w:kern w:val="0"/>
                <w:sz w:val="28"/>
                <w:szCs w:val="28"/>
              </w:rPr>
              <w:t>10</w:t>
            </w:r>
            <w:r w:rsidRPr="0043527C">
              <w:rPr>
                <w:rFonts w:ascii="標楷體" w:eastAsia="標楷體" w:hAnsi="標楷體" w:cs="新細明體"/>
                <w:kern w:val="0"/>
                <w:sz w:val="28"/>
                <w:szCs w:val="28"/>
              </w:rPr>
              <w:t>年以上者，每</w:t>
            </w:r>
            <w:r w:rsidRPr="0043527C">
              <w:rPr>
                <w:rFonts w:ascii="標楷體" w:eastAsia="標楷體" w:hAnsi="標楷體" w:cs="新細明體" w:hint="eastAsia"/>
                <w:kern w:val="0"/>
                <w:sz w:val="28"/>
                <w:szCs w:val="28"/>
              </w:rPr>
              <w:t>1</w:t>
            </w:r>
            <w:r w:rsidRPr="0043527C">
              <w:rPr>
                <w:rFonts w:ascii="標楷體" w:eastAsia="標楷體" w:hAnsi="標楷體" w:cs="新細明體"/>
                <w:kern w:val="0"/>
                <w:sz w:val="28"/>
                <w:szCs w:val="28"/>
              </w:rPr>
              <w:t>年加給一日，加至</w:t>
            </w:r>
            <w:r w:rsidRPr="0043527C">
              <w:rPr>
                <w:rFonts w:ascii="標楷體" w:eastAsia="標楷體" w:hAnsi="標楷體" w:cs="新細明體" w:hint="eastAsia"/>
                <w:kern w:val="0"/>
                <w:sz w:val="28"/>
                <w:szCs w:val="28"/>
              </w:rPr>
              <w:t>30</w:t>
            </w:r>
            <w:r w:rsidRPr="0043527C">
              <w:rPr>
                <w:rFonts w:ascii="標楷體" w:eastAsia="標楷體" w:hAnsi="標楷體" w:cs="新細明體"/>
                <w:kern w:val="0"/>
                <w:sz w:val="28"/>
                <w:szCs w:val="28"/>
              </w:rPr>
              <w:t>日為止。</w:t>
            </w:r>
          </w:p>
        </w:tc>
        <w:tc>
          <w:tcPr>
            <w:tcW w:w="2091" w:type="dxa"/>
            <w:shd w:val="clear" w:color="auto" w:fill="auto"/>
          </w:tcPr>
          <w:p w:rsidR="00B21F7C" w:rsidRPr="0043527C" w:rsidRDefault="00B21F7C" w:rsidP="00134736">
            <w:pPr>
              <w:widowControl/>
              <w:spacing w:before="50" w:line="320" w:lineRule="exact"/>
              <w:ind w:leftChars="-45" w:left="-2" w:hangingChars="38" w:hanging="106"/>
              <w:jc w:val="both"/>
              <w:rPr>
                <w:rFonts w:ascii="標楷體" w:eastAsia="標楷體" w:hAnsi="標楷體" w:cs="新細明體"/>
                <w:kern w:val="0"/>
                <w:sz w:val="28"/>
                <w:szCs w:val="28"/>
              </w:rPr>
            </w:pPr>
            <w:r w:rsidRPr="0043527C">
              <w:rPr>
                <w:rFonts w:ascii="標楷體" w:eastAsia="標楷體" w:hAnsi="標楷體" w:cs="新細明體"/>
                <w:kern w:val="0"/>
                <w:sz w:val="28"/>
                <w:szCs w:val="28"/>
              </w:rPr>
              <w:t>工資照給</w:t>
            </w:r>
            <w:r w:rsidRPr="0043527C">
              <w:rPr>
                <w:rFonts w:ascii="標楷體" w:eastAsia="標楷體" w:hAnsi="標楷體" w:cs="新細明體" w:hint="eastAsia"/>
                <w:kern w:val="0"/>
                <w:sz w:val="28"/>
                <w:szCs w:val="28"/>
              </w:rPr>
              <w:t>。</w:t>
            </w:r>
          </w:p>
        </w:tc>
        <w:tc>
          <w:tcPr>
            <w:tcW w:w="3476" w:type="dxa"/>
            <w:vMerge/>
            <w:shd w:val="clear" w:color="auto" w:fill="auto"/>
          </w:tcPr>
          <w:p w:rsidR="00B21F7C" w:rsidRPr="0043527C" w:rsidRDefault="00B21F7C" w:rsidP="00134736">
            <w:pPr>
              <w:spacing w:beforeLines="50" w:before="180" w:afterLines="50" w:after="180" w:line="360" w:lineRule="exact"/>
              <w:rPr>
                <w:rFonts w:ascii="標楷體" w:eastAsia="標楷體" w:hAnsi="標楷體" w:cs="Times New Roman"/>
                <w:sz w:val="36"/>
                <w:szCs w:val="36"/>
              </w:rPr>
            </w:pPr>
          </w:p>
        </w:tc>
      </w:tr>
    </w:tbl>
    <w:p w:rsidR="00B21F7C" w:rsidRPr="0043527C" w:rsidRDefault="00B21F7C" w:rsidP="00B21F7C">
      <w:pPr>
        <w:spacing w:beforeLines="50" w:before="180" w:afterLines="50" w:after="180" w:line="700" w:lineRule="exact"/>
        <w:rPr>
          <w:rFonts w:ascii="標楷體" w:eastAsia="標楷體" w:hAnsi="標楷體" w:cs="Times New Roman"/>
          <w:sz w:val="36"/>
          <w:szCs w:val="36"/>
        </w:rPr>
      </w:pPr>
    </w:p>
    <w:p w:rsidR="00B21F7C" w:rsidRPr="0043527C" w:rsidRDefault="00B21F7C" w:rsidP="00B21F7C">
      <w:pPr>
        <w:spacing w:beforeLines="50" w:before="180" w:afterLines="50" w:after="180" w:line="700" w:lineRule="exact"/>
        <w:rPr>
          <w:rFonts w:ascii="標楷體" w:eastAsia="標楷體" w:hAnsi="標楷體" w:cs="Times New Roman"/>
          <w:sz w:val="36"/>
          <w:szCs w:val="36"/>
        </w:rPr>
        <w:sectPr w:rsidR="00B21F7C" w:rsidRPr="0043527C" w:rsidSect="0043527C">
          <w:pgSz w:w="11906" w:h="16838"/>
          <w:pgMar w:top="851" w:right="1134" w:bottom="851" w:left="1134" w:header="851" w:footer="992" w:gutter="0"/>
          <w:cols w:space="425"/>
          <w:docGrid w:type="lines" w:linePitch="360"/>
        </w:sectPr>
      </w:pPr>
    </w:p>
    <w:p w:rsidR="00B21F7C" w:rsidRPr="0043527C" w:rsidRDefault="00B21F7C" w:rsidP="00B21F7C">
      <w:pPr>
        <w:jc w:val="center"/>
        <w:rPr>
          <w:rFonts w:ascii="標楷體" w:eastAsia="標楷體" w:hAnsi="標楷體" w:cs="Times New Roman"/>
          <w:sz w:val="40"/>
          <w:szCs w:val="40"/>
        </w:rPr>
      </w:pPr>
      <w:r w:rsidRPr="0043527C">
        <w:rPr>
          <w:rFonts w:ascii="標楷體" w:eastAsia="標楷體" w:hAnsi="標楷體" w:cs="Times New Roman" w:hint="eastAsia"/>
          <w:sz w:val="40"/>
          <w:szCs w:val="40"/>
        </w:rPr>
        <w:lastRenderedPageBreak/>
        <w:t>新生醫護管理專科學校新進職員試用期間考核表</w:t>
      </w:r>
    </w:p>
    <w:tbl>
      <w:tblPr>
        <w:tblpPr w:leftFromText="180" w:rightFromText="180" w:vertAnchor="page" w:horzAnchor="margin" w:tblpXSpec="center" w:tblpY="1957"/>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28"/>
        <w:gridCol w:w="728"/>
        <w:gridCol w:w="247"/>
        <w:gridCol w:w="483"/>
        <w:gridCol w:w="730"/>
        <w:gridCol w:w="493"/>
        <w:gridCol w:w="238"/>
        <w:gridCol w:w="731"/>
        <w:gridCol w:w="731"/>
        <w:gridCol w:w="6"/>
        <w:gridCol w:w="725"/>
        <w:gridCol w:w="731"/>
        <w:gridCol w:w="249"/>
        <w:gridCol w:w="482"/>
        <w:gridCol w:w="731"/>
        <w:gridCol w:w="495"/>
        <w:gridCol w:w="236"/>
        <w:gridCol w:w="731"/>
        <w:gridCol w:w="739"/>
      </w:tblGrid>
      <w:tr w:rsidR="00B21F7C" w:rsidRPr="0043527C" w:rsidTr="00B21F7C">
        <w:trPr>
          <w:trHeight w:val="416"/>
        </w:trPr>
        <w:tc>
          <w:tcPr>
            <w:tcW w:w="1456" w:type="dxa"/>
            <w:gridSpan w:val="2"/>
            <w:vAlign w:val="center"/>
          </w:tcPr>
          <w:p w:rsidR="00B21F7C" w:rsidRPr="0043527C" w:rsidRDefault="00B21F7C" w:rsidP="00B21F7C">
            <w:pPr>
              <w:jc w:val="center"/>
              <w:rPr>
                <w:rFonts w:ascii="標楷體" w:eastAsia="標楷體" w:hAnsi="標楷體" w:cs="Times New Roman"/>
              </w:rPr>
            </w:pPr>
            <w:bookmarkStart w:id="0" w:name="_GoBack"/>
            <w:bookmarkEnd w:id="0"/>
            <w:r w:rsidRPr="0043527C">
              <w:rPr>
                <w:rFonts w:ascii="標楷體" w:eastAsia="標楷體" w:hAnsi="標楷體" w:cs="Times New Roman" w:hint="eastAsia"/>
              </w:rPr>
              <w:t>單位</w:t>
            </w:r>
          </w:p>
        </w:tc>
        <w:tc>
          <w:tcPr>
            <w:tcW w:w="1460" w:type="dxa"/>
            <w:gridSpan w:val="3"/>
            <w:vAlign w:val="center"/>
          </w:tcPr>
          <w:p w:rsidR="00B21F7C" w:rsidRPr="0043527C" w:rsidRDefault="00B21F7C" w:rsidP="00B21F7C">
            <w:pPr>
              <w:jc w:val="center"/>
              <w:rPr>
                <w:rFonts w:ascii="標楷體" w:eastAsia="標楷體" w:hAnsi="標楷體" w:cs="Times New Roman"/>
              </w:rPr>
            </w:pPr>
            <w:r w:rsidRPr="0043527C">
              <w:rPr>
                <w:rFonts w:ascii="標楷體" w:eastAsia="標楷體" w:hAnsi="標楷體" w:cs="Times New Roman" w:hint="eastAsia"/>
              </w:rPr>
              <w:t>試用職稱</w:t>
            </w:r>
          </w:p>
        </w:tc>
        <w:tc>
          <w:tcPr>
            <w:tcW w:w="1462" w:type="dxa"/>
            <w:gridSpan w:val="3"/>
            <w:vAlign w:val="center"/>
          </w:tcPr>
          <w:p w:rsidR="00B21F7C" w:rsidRPr="0043527C" w:rsidRDefault="00B21F7C" w:rsidP="00B21F7C">
            <w:pPr>
              <w:jc w:val="center"/>
              <w:rPr>
                <w:rFonts w:ascii="標楷體" w:eastAsia="標楷體" w:hAnsi="標楷體" w:cs="Times New Roman"/>
              </w:rPr>
            </w:pPr>
            <w:r w:rsidRPr="0043527C">
              <w:rPr>
                <w:rFonts w:ascii="標楷體" w:eastAsia="標楷體" w:hAnsi="標楷體" w:cs="Times New Roman" w:hint="eastAsia"/>
              </w:rPr>
              <w:t>姓名</w:t>
            </w:r>
          </w:p>
        </w:tc>
        <w:tc>
          <w:tcPr>
            <w:tcW w:w="1462" w:type="dxa"/>
            <w:gridSpan w:val="3"/>
            <w:vAlign w:val="center"/>
          </w:tcPr>
          <w:p w:rsidR="00B21F7C" w:rsidRPr="0043527C" w:rsidRDefault="00B21F7C" w:rsidP="00B21F7C">
            <w:pPr>
              <w:jc w:val="center"/>
              <w:rPr>
                <w:rFonts w:ascii="標楷體" w:eastAsia="標楷體" w:hAnsi="標楷體" w:cs="Times New Roman"/>
              </w:rPr>
            </w:pPr>
            <w:r w:rsidRPr="0043527C">
              <w:rPr>
                <w:rFonts w:ascii="標楷體" w:eastAsia="標楷體" w:hAnsi="標楷體" w:cs="Times New Roman" w:hint="eastAsia"/>
              </w:rPr>
              <w:t>出生年月日</w:t>
            </w:r>
          </w:p>
        </w:tc>
        <w:tc>
          <w:tcPr>
            <w:tcW w:w="1462" w:type="dxa"/>
            <w:gridSpan w:val="3"/>
            <w:vAlign w:val="center"/>
          </w:tcPr>
          <w:p w:rsidR="00B21F7C" w:rsidRPr="0043527C" w:rsidRDefault="00B21F7C" w:rsidP="00B21F7C">
            <w:pPr>
              <w:jc w:val="center"/>
              <w:rPr>
                <w:rFonts w:ascii="標楷體" w:eastAsia="標楷體" w:hAnsi="標楷體" w:cs="Times New Roman"/>
              </w:rPr>
            </w:pPr>
            <w:r w:rsidRPr="0043527C">
              <w:rPr>
                <w:rFonts w:ascii="標楷體" w:eastAsia="標楷體" w:hAnsi="標楷體" w:cs="Times New Roman" w:hint="eastAsia"/>
              </w:rPr>
              <w:t>身分證編號</w:t>
            </w:r>
          </w:p>
        </w:tc>
        <w:tc>
          <w:tcPr>
            <w:tcW w:w="1462" w:type="dxa"/>
            <w:gridSpan w:val="3"/>
            <w:vAlign w:val="center"/>
          </w:tcPr>
          <w:p w:rsidR="00B21F7C" w:rsidRPr="0043527C" w:rsidRDefault="00B21F7C" w:rsidP="00B21F7C">
            <w:pPr>
              <w:jc w:val="center"/>
              <w:rPr>
                <w:rFonts w:ascii="標楷體" w:eastAsia="標楷體" w:hAnsi="標楷體" w:cs="Times New Roman"/>
              </w:rPr>
            </w:pPr>
            <w:r w:rsidRPr="0043527C">
              <w:rPr>
                <w:rFonts w:ascii="標楷體" w:eastAsia="標楷體" w:hAnsi="標楷體" w:cs="Times New Roman" w:hint="eastAsia"/>
              </w:rPr>
              <w:t>到職日</w:t>
            </w:r>
          </w:p>
        </w:tc>
        <w:tc>
          <w:tcPr>
            <w:tcW w:w="1470" w:type="dxa"/>
            <w:gridSpan w:val="2"/>
            <w:vAlign w:val="center"/>
          </w:tcPr>
          <w:p w:rsidR="00B21F7C" w:rsidRPr="0043527C" w:rsidRDefault="00B21F7C" w:rsidP="00B21F7C">
            <w:pPr>
              <w:jc w:val="center"/>
              <w:rPr>
                <w:rFonts w:ascii="標楷體" w:eastAsia="標楷體" w:hAnsi="標楷體" w:cs="Times New Roman"/>
              </w:rPr>
            </w:pPr>
            <w:r w:rsidRPr="0043527C">
              <w:rPr>
                <w:rFonts w:ascii="標楷體" w:eastAsia="標楷體" w:hAnsi="標楷體" w:cs="Times New Roman" w:hint="eastAsia"/>
              </w:rPr>
              <w:t>試用期滿日</w:t>
            </w:r>
          </w:p>
        </w:tc>
      </w:tr>
      <w:tr w:rsidR="00B21F7C" w:rsidRPr="0043527C" w:rsidTr="00B21F7C">
        <w:trPr>
          <w:trHeight w:val="935"/>
        </w:trPr>
        <w:tc>
          <w:tcPr>
            <w:tcW w:w="1456" w:type="dxa"/>
            <w:gridSpan w:val="2"/>
            <w:vAlign w:val="center"/>
          </w:tcPr>
          <w:p w:rsidR="00B21F7C" w:rsidRPr="0043527C" w:rsidRDefault="00B21F7C" w:rsidP="00B21F7C">
            <w:pPr>
              <w:jc w:val="center"/>
              <w:rPr>
                <w:rFonts w:ascii="標楷體" w:eastAsia="標楷體" w:hAnsi="標楷體" w:cs="Times New Roman"/>
              </w:rPr>
            </w:pPr>
          </w:p>
        </w:tc>
        <w:tc>
          <w:tcPr>
            <w:tcW w:w="1460" w:type="dxa"/>
            <w:gridSpan w:val="3"/>
            <w:vAlign w:val="center"/>
          </w:tcPr>
          <w:p w:rsidR="00B21F7C" w:rsidRPr="0043527C" w:rsidRDefault="00B21F7C" w:rsidP="00B21F7C">
            <w:pPr>
              <w:jc w:val="center"/>
              <w:rPr>
                <w:rFonts w:ascii="標楷體" w:eastAsia="標楷體" w:hAnsi="標楷體" w:cs="Times New Roman"/>
              </w:rPr>
            </w:pPr>
          </w:p>
        </w:tc>
        <w:tc>
          <w:tcPr>
            <w:tcW w:w="1462" w:type="dxa"/>
            <w:gridSpan w:val="3"/>
            <w:vAlign w:val="center"/>
          </w:tcPr>
          <w:p w:rsidR="00B21F7C" w:rsidRPr="0043527C" w:rsidRDefault="00B21F7C" w:rsidP="00B21F7C">
            <w:pPr>
              <w:jc w:val="center"/>
              <w:rPr>
                <w:rFonts w:ascii="標楷體" w:eastAsia="標楷體" w:hAnsi="標楷體" w:cs="Times New Roman"/>
              </w:rPr>
            </w:pPr>
          </w:p>
        </w:tc>
        <w:tc>
          <w:tcPr>
            <w:tcW w:w="1462" w:type="dxa"/>
            <w:gridSpan w:val="3"/>
            <w:vAlign w:val="center"/>
          </w:tcPr>
          <w:p w:rsidR="00B21F7C" w:rsidRPr="0043527C" w:rsidRDefault="00B21F7C" w:rsidP="00B21F7C">
            <w:pPr>
              <w:jc w:val="right"/>
              <w:rPr>
                <w:rFonts w:ascii="標楷體" w:eastAsia="標楷體" w:hAnsi="標楷體" w:cs="Times New Roman"/>
              </w:rPr>
            </w:pPr>
            <w:r w:rsidRPr="0043527C">
              <w:rPr>
                <w:rFonts w:ascii="標楷體" w:eastAsia="標楷體" w:hAnsi="標楷體" w:cs="Times New Roman" w:hint="eastAsia"/>
              </w:rPr>
              <w:t>年  月  日</w:t>
            </w:r>
          </w:p>
        </w:tc>
        <w:tc>
          <w:tcPr>
            <w:tcW w:w="1462" w:type="dxa"/>
            <w:gridSpan w:val="3"/>
            <w:vAlign w:val="center"/>
          </w:tcPr>
          <w:p w:rsidR="00B21F7C" w:rsidRPr="0043527C" w:rsidRDefault="00B21F7C" w:rsidP="00B21F7C">
            <w:pPr>
              <w:jc w:val="center"/>
              <w:rPr>
                <w:rFonts w:ascii="標楷體" w:eastAsia="標楷體" w:hAnsi="標楷體" w:cs="Times New Roman"/>
              </w:rPr>
            </w:pPr>
          </w:p>
        </w:tc>
        <w:tc>
          <w:tcPr>
            <w:tcW w:w="1462" w:type="dxa"/>
            <w:gridSpan w:val="3"/>
            <w:vAlign w:val="center"/>
          </w:tcPr>
          <w:p w:rsidR="00B21F7C" w:rsidRPr="0043527C" w:rsidRDefault="00B21F7C" w:rsidP="00B21F7C">
            <w:pPr>
              <w:wordWrap w:val="0"/>
              <w:jc w:val="right"/>
              <w:rPr>
                <w:rFonts w:ascii="標楷體" w:eastAsia="標楷體" w:hAnsi="標楷體" w:cs="Times New Roman"/>
              </w:rPr>
            </w:pPr>
            <w:r w:rsidRPr="0043527C">
              <w:rPr>
                <w:rFonts w:ascii="標楷體" w:eastAsia="標楷體" w:hAnsi="標楷體" w:cs="Times New Roman" w:hint="eastAsia"/>
              </w:rPr>
              <w:t>年  月  日</w:t>
            </w:r>
          </w:p>
        </w:tc>
        <w:tc>
          <w:tcPr>
            <w:tcW w:w="1470" w:type="dxa"/>
            <w:gridSpan w:val="2"/>
            <w:vAlign w:val="center"/>
          </w:tcPr>
          <w:p w:rsidR="00B21F7C" w:rsidRPr="0043527C" w:rsidRDefault="00B21F7C" w:rsidP="00B21F7C">
            <w:pPr>
              <w:wordWrap w:val="0"/>
              <w:jc w:val="right"/>
              <w:rPr>
                <w:rFonts w:ascii="標楷體" w:eastAsia="標楷體" w:hAnsi="標楷體" w:cs="Times New Roman"/>
              </w:rPr>
            </w:pPr>
            <w:r w:rsidRPr="0043527C">
              <w:rPr>
                <w:rFonts w:ascii="標楷體" w:eastAsia="標楷體" w:hAnsi="標楷體" w:cs="Times New Roman" w:hint="eastAsia"/>
              </w:rPr>
              <w:t>年  月  日</w:t>
            </w:r>
          </w:p>
        </w:tc>
      </w:tr>
      <w:tr w:rsidR="00B21F7C" w:rsidRPr="0043527C" w:rsidTr="00B21F7C">
        <w:trPr>
          <w:trHeight w:val="326"/>
        </w:trPr>
        <w:tc>
          <w:tcPr>
            <w:tcW w:w="5109" w:type="dxa"/>
            <w:gridSpan w:val="9"/>
            <w:vAlign w:val="center"/>
          </w:tcPr>
          <w:p w:rsidR="00B21F7C" w:rsidRPr="0043527C" w:rsidRDefault="00B21F7C" w:rsidP="00B21F7C">
            <w:pPr>
              <w:jc w:val="center"/>
              <w:rPr>
                <w:rFonts w:ascii="標楷體" w:eastAsia="標楷體" w:hAnsi="標楷體" w:cs="Times New Roman"/>
              </w:rPr>
            </w:pPr>
            <w:r w:rsidRPr="0043527C">
              <w:rPr>
                <w:rFonts w:ascii="標楷體" w:eastAsia="標楷體" w:hAnsi="標楷體" w:cs="Times New Roman" w:hint="eastAsia"/>
              </w:rPr>
              <w:t>試用期間獎懲</w:t>
            </w:r>
          </w:p>
        </w:tc>
        <w:tc>
          <w:tcPr>
            <w:tcW w:w="5125" w:type="dxa"/>
            <w:gridSpan w:val="10"/>
            <w:vAlign w:val="center"/>
          </w:tcPr>
          <w:p w:rsidR="00B21F7C" w:rsidRPr="0043527C" w:rsidRDefault="00B21F7C" w:rsidP="00B21F7C">
            <w:pPr>
              <w:jc w:val="center"/>
              <w:rPr>
                <w:rFonts w:ascii="標楷體" w:eastAsia="標楷體" w:hAnsi="標楷體" w:cs="Times New Roman"/>
              </w:rPr>
            </w:pPr>
            <w:r w:rsidRPr="0043527C">
              <w:rPr>
                <w:rFonts w:ascii="標楷體" w:eastAsia="標楷體" w:hAnsi="標楷體" w:cs="Times New Roman" w:hint="eastAsia"/>
              </w:rPr>
              <w:t>試用期間出缺勤情形</w:t>
            </w:r>
          </w:p>
        </w:tc>
      </w:tr>
      <w:tr w:rsidR="00B21F7C" w:rsidRPr="0043527C" w:rsidTr="00B21F7C">
        <w:trPr>
          <w:trHeight w:val="373"/>
        </w:trPr>
        <w:tc>
          <w:tcPr>
            <w:tcW w:w="728" w:type="dxa"/>
            <w:vAlign w:val="center"/>
          </w:tcPr>
          <w:p w:rsidR="00B21F7C" w:rsidRPr="0043527C" w:rsidRDefault="00B21F7C" w:rsidP="00B21F7C">
            <w:pPr>
              <w:jc w:val="center"/>
              <w:rPr>
                <w:rFonts w:ascii="標楷體" w:eastAsia="標楷體" w:hAnsi="標楷體" w:cs="Times New Roman"/>
              </w:rPr>
            </w:pPr>
            <w:r w:rsidRPr="0043527C">
              <w:rPr>
                <w:rFonts w:ascii="標楷體" w:eastAsia="標楷體" w:hAnsi="標楷體" w:cs="Times New Roman" w:hint="eastAsia"/>
              </w:rPr>
              <w:t>種類</w:t>
            </w:r>
          </w:p>
        </w:tc>
        <w:tc>
          <w:tcPr>
            <w:tcW w:w="728" w:type="dxa"/>
            <w:vAlign w:val="center"/>
          </w:tcPr>
          <w:p w:rsidR="00B21F7C" w:rsidRPr="0043527C" w:rsidRDefault="00B21F7C" w:rsidP="00B21F7C">
            <w:pPr>
              <w:jc w:val="center"/>
              <w:rPr>
                <w:rFonts w:ascii="標楷體" w:eastAsia="標楷體" w:hAnsi="標楷體" w:cs="Times New Roman"/>
              </w:rPr>
            </w:pPr>
            <w:r w:rsidRPr="0043527C">
              <w:rPr>
                <w:rFonts w:ascii="標楷體" w:eastAsia="標楷體" w:hAnsi="標楷體" w:cs="Times New Roman" w:hint="eastAsia"/>
              </w:rPr>
              <w:t>大功</w:t>
            </w:r>
          </w:p>
        </w:tc>
        <w:tc>
          <w:tcPr>
            <w:tcW w:w="730" w:type="dxa"/>
            <w:gridSpan w:val="2"/>
            <w:vAlign w:val="center"/>
          </w:tcPr>
          <w:p w:rsidR="00B21F7C" w:rsidRPr="0043527C" w:rsidRDefault="00B21F7C" w:rsidP="00B21F7C">
            <w:pPr>
              <w:jc w:val="center"/>
              <w:rPr>
                <w:rFonts w:ascii="標楷體" w:eastAsia="標楷體" w:hAnsi="標楷體" w:cs="Times New Roman"/>
              </w:rPr>
            </w:pPr>
            <w:r w:rsidRPr="0043527C">
              <w:rPr>
                <w:rFonts w:ascii="標楷體" w:eastAsia="標楷體" w:hAnsi="標楷體" w:cs="Times New Roman" w:hint="eastAsia"/>
              </w:rPr>
              <w:t>小功</w:t>
            </w:r>
          </w:p>
        </w:tc>
        <w:tc>
          <w:tcPr>
            <w:tcW w:w="730" w:type="dxa"/>
            <w:vAlign w:val="center"/>
          </w:tcPr>
          <w:p w:rsidR="00B21F7C" w:rsidRPr="0043527C" w:rsidRDefault="00B21F7C" w:rsidP="00B21F7C">
            <w:pPr>
              <w:jc w:val="center"/>
              <w:rPr>
                <w:rFonts w:ascii="標楷體" w:eastAsia="標楷體" w:hAnsi="標楷體" w:cs="Times New Roman"/>
              </w:rPr>
            </w:pPr>
            <w:r w:rsidRPr="0043527C">
              <w:rPr>
                <w:rFonts w:ascii="標楷體" w:eastAsia="標楷體" w:hAnsi="標楷體" w:cs="Times New Roman" w:hint="eastAsia"/>
              </w:rPr>
              <w:t>嘉獎</w:t>
            </w:r>
          </w:p>
        </w:tc>
        <w:tc>
          <w:tcPr>
            <w:tcW w:w="731" w:type="dxa"/>
            <w:gridSpan w:val="2"/>
            <w:vAlign w:val="center"/>
          </w:tcPr>
          <w:p w:rsidR="00B21F7C" w:rsidRPr="0043527C" w:rsidRDefault="00B21F7C" w:rsidP="00B21F7C">
            <w:pPr>
              <w:jc w:val="center"/>
              <w:rPr>
                <w:rFonts w:ascii="標楷體" w:eastAsia="標楷體" w:hAnsi="標楷體" w:cs="Times New Roman"/>
              </w:rPr>
            </w:pPr>
            <w:r w:rsidRPr="0043527C">
              <w:rPr>
                <w:rFonts w:ascii="標楷體" w:eastAsia="標楷體" w:hAnsi="標楷體" w:cs="Times New Roman" w:hint="eastAsia"/>
              </w:rPr>
              <w:t>大過</w:t>
            </w:r>
          </w:p>
        </w:tc>
        <w:tc>
          <w:tcPr>
            <w:tcW w:w="731" w:type="dxa"/>
            <w:vAlign w:val="center"/>
          </w:tcPr>
          <w:p w:rsidR="00B21F7C" w:rsidRPr="0043527C" w:rsidRDefault="00B21F7C" w:rsidP="00B21F7C">
            <w:pPr>
              <w:jc w:val="center"/>
              <w:rPr>
                <w:rFonts w:ascii="標楷體" w:eastAsia="標楷體" w:hAnsi="標楷體" w:cs="Times New Roman"/>
              </w:rPr>
            </w:pPr>
            <w:r w:rsidRPr="0043527C">
              <w:rPr>
                <w:rFonts w:ascii="標楷體" w:eastAsia="標楷體" w:hAnsi="標楷體" w:cs="Times New Roman" w:hint="eastAsia"/>
              </w:rPr>
              <w:t>小過</w:t>
            </w:r>
          </w:p>
        </w:tc>
        <w:tc>
          <w:tcPr>
            <w:tcW w:w="731" w:type="dxa"/>
            <w:vAlign w:val="center"/>
          </w:tcPr>
          <w:p w:rsidR="00B21F7C" w:rsidRPr="0043527C" w:rsidRDefault="00B21F7C" w:rsidP="00B21F7C">
            <w:pPr>
              <w:jc w:val="center"/>
              <w:rPr>
                <w:rFonts w:ascii="標楷體" w:eastAsia="標楷體" w:hAnsi="標楷體" w:cs="Times New Roman"/>
              </w:rPr>
            </w:pPr>
            <w:r w:rsidRPr="0043527C">
              <w:rPr>
                <w:rFonts w:ascii="標楷體" w:eastAsia="標楷體" w:hAnsi="標楷體" w:cs="Times New Roman" w:hint="eastAsia"/>
              </w:rPr>
              <w:t>申誡</w:t>
            </w:r>
          </w:p>
        </w:tc>
        <w:tc>
          <w:tcPr>
            <w:tcW w:w="731" w:type="dxa"/>
            <w:gridSpan w:val="2"/>
            <w:vAlign w:val="center"/>
          </w:tcPr>
          <w:p w:rsidR="00B21F7C" w:rsidRPr="0043527C" w:rsidRDefault="00B21F7C" w:rsidP="00B21F7C">
            <w:pPr>
              <w:jc w:val="center"/>
              <w:rPr>
                <w:rFonts w:ascii="標楷體" w:eastAsia="標楷體" w:hAnsi="標楷體" w:cs="Times New Roman"/>
              </w:rPr>
            </w:pPr>
            <w:r w:rsidRPr="0043527C">
              <w:rPr>
                <w:rFonts w:ascii="標楷體" w:eastAsia="標楷體" w:hAnsi="標楷體" w:cs="Times New Roman" w:hint="eastAsia"/>
              </w:rPr>
              <w:t>種類</w:t>
            </w:r>
          </w:p>
        </w:tc>
        <w:tc>
          <w:tcPr>
            <w:tcW w:w="731" w:type="dxa"/>
            <w:vAlign w:val="center"/>
          </w:tcPr>
          <w:p w:rsidR="00B21F7C" w:rsidRPr="0043527C" w:rsidRDefault="00B21F7C" w:rsidP="00B21F7C">
            <w:pPr>
              <w:jc w:val="center"/>
              <w:rPr>
                <w:rFonts w:ascii="標楷體" w:eastAsia="標楷體" w:hAnsi="標楷體" w:cs="Times New Roman"/>
              </w:rPr>
            </w:pPr>
            <w:r w:rsidRPr="0043527C">
              <w:rPr>
                <w:rFonts w:ascii="標楷體" w:eastAsia="標楷體" w:hAnsi="標楷體" w:cs="Times New Roman" w:hint="eastAsia"/>
              </w:rPr>
              <w:t>曠職</w:t>
            </w:r>
          </w:p>
        </w:tc>
        <w:tc>
          <w:tcPr>
            <w:tcW w:w="731" w:type="dxa"/>
            <w:gridSpan w:val="2"/>
            <w:vAlign w:val="center"/>
          </w:tcPr>
          <w:p w:rsidR="00B21F7C" w:rsidRPr="0043527C" w:rsidRDefault="00B21F7C" w:rsidP="00B21F7C">
            <w:pPr>
              <w:jc w:val="center"/>
              <w:rPr>
                <w:rFonts w:ascii="標楷體" w:eastAsia="標楷體" w:hAnsi="標楷體" w:cs="Times New Roman"/>
              </w:rPr>
            </w:pPr>
            <w:r w:rsidRPr="0043527C">
              <w:rPr>
                <w:rFonts w:ascii="標楷體" w:eastAsia="標楷體" w:hAnsi="標楷體" w:cs="Times New Roman" w:hint="eastAsia"/>
              </w:rPr>
              <w:t>遲到</w:t>
            </w:r>
          </w:p>
        </w:tc>
        <w:tc>
          <w:tcPr>
            <w:tcW w:w="731" w:type="dxa"/>
            <w:vAlign w:val="center"/>
          </w:tcPr>
          <w:p w:rsidR="00B21F7C" w:rsidRPr="0043527C" w:rsidRDefault="00B21F7C" w:rsidP="00B21F7C">
            <w:pPr>
              <w:jc w:val="center"/>
              <w:rPr>
                <w:rFonts w:ascii="標楷體" w:eastAsia="標楷體" w:hAnsi="標楷體" w:cs="Times New Roman"/>
              </w:rPr>
            </w:pPr>
            <w:r w:rsidRPr="0043527C">
              <w:rPr>
                <w:rFonts w:ascii="標楷體" w:eastAsia="標楷體" w:hAnsi="標楷體" w:cs="Times New Roman" w:hint="eastAsia"/>
              </w:rPr>
              <w:t>早退</w:t>
            </w:r>
          </w:p>
        </w:tc>
        <w:tc>
          <w:tcPr>
            <w:tcW w:w="731" w:type="dxa"/>
            <w:gridSpan w:val="2"/>
            <w:vAlign w:val="center"/>
          </w:tcPr>
          <w:p w:rsidR="00B21F7C" w:rsidRPr="0043527C" w:rsidRDefault="00B21F7C" w:rsidP="00B21F7C">
            <w:pPr>
              <w:jc w:val="center"/>
              <w:rPr>
                <w:rFonts w:ascii="標楷體" w:eastAsia="標楷體" w:hAnsi="標楷體" w:cs="Times New Roman"/>
              </w:rPr>
            </w:pPr>
            <w:r w:rsidRPr="0043527C">
              <w:rPr>
                <w:rFonts w:ascii="標楷體" w:eastAsia="標楷體" w:hAnsi="標楷體" w:cs="Times New Roman" w:hint="eastAsia"/>
              </w:rPr>
              <w:t>事假</w:t>
            </w:r>
          </w:p>
        </w:tc>
        <w:tc>
          <w:tcPr>
            <w:tcW w:w="731" w:type="dxa"/>
            <w:vAlign w:val="center"/>
          </w:tcPr>
          <w:p w:rsidR="00B21F7C" w:rsidRPr="0043527C" w:rsidRDefault="00B21F7C" w:rsidP="00B21F7C">
            <w:pPr>
              <w:jc w:val="center"/>
              <w:rPr>
                <w:rFonts w:ascii="標楷體" w:eastAsia="標楷體" w:hAnsi="標楷體" w:cs="Times New Roman"/>
              </w:rPr>
            </w:pPr>
            <w:r w:rsidRPr="0043527C">
              <w:rPr>
                <w:rFonts w:ascii="標楷體" w:eastAsia="標楷體" w:hAnsi="標楷體" w:cs="Times New Roman" w:hint="eastAsia"/>
              </w:rPr>
              <w:t>病假</w:t>
            </w:r>
          </w:p>
        </w:tc>
        <w:tc>
          <w:tcPr>
            <w:tcW w:w="739" w:type="dxa"/>
            <w:vAlign w:val="center"/>
          </w:tcPr>
          <w:p w:rsidR="00B21F7C" w:rsidRPr="0043527C" w:rsidRDefault="00B21F7C" w:rsidP="00B21F7C">
            <w:pPr>
              <w:jc w:val="center"/>
              <w:rPr>
                <w:rFonts w:ascii="標楷體" w:eastAsia="標楷體" w:hAnsi="標楷體" w:cs="Times New Roman"/>
              </w:rPr>
            </w:pPr>
            <w:r w:rsidRPr="0043527C">
              <w:rPr>
                <w:rFonts w:ascii="標楷體" w:eastAsia="標楷體" w:hAnsi="標楷體" w:cs="Times New Roman" w:hint="eastAsia"/>
              </w:rPr>
              <w:t>其他</w:t>
            </w:r>
          </w:p>
        </w:tc>
      </w:tr>
      <w:tr w:rsidR="00B21F7C" w:rsidRPr="0043527C" w:rsidTr="00B21F7C">
        <w:trPr>
          <w:trHeight w:val="264"/>
        </w:trPr>
        <w:tc>
          <w:tcPr>
            <w:tcW w:w="728" w:type="dxa"/>
            <w:vAlign w:val="center"/>
          </w:tcPr>
          <w:p w:rsidR="00B21F7C" w:rsidRPr="0043527C" w:rsidRDefault="00B21F7C" w:rsidP="00B21F7C">
            <w:pPr>
              <w:jc w:val="center"/>
              <w:rPr>
                <w:rFonts w:ascii="標楷體" w:eastAsia="標楷體" w:hAnsi="標楷體" w:cs="Times New Roman"/>
              </w:rPr>
            </w:pPr>
            <w:r w:rsidRPr="0043527C">
              <w:rPr>
                <w:rFonts w:ascii="標楷體" w:eastAsia="標楷體" w:hAnsi="標楷體" w:cs="Times New Roman" w:hint="eastAsia"/>
              </w:rPr>
              <w:t>次數</w:t>
            </w:r>
          </w:p>
        </w:tc>
        <w:tc>
          <w:tcPr>
            <w:tcW w:w="728" w:type="dxa"/>
            <w:vAlign w:val="center"/>
          </w:tcPr>
          <w:p w:rsidR="00B21F7C" w:rsidRPr="0043527C" w:rsidRDefault="00B21F7C" w:rsidP="00B21F7C">
            <w:pPr>
              <w:jc w:val="center"/>
              <w:rPr>
                <w:rFonts w:ascii="標楷體" w:eastAsia="標楷體" w:hAnsi="標楷體" w:cs="Times New Roman"/>
              </w:rPr>
            </w:pPr>
          </w:p>
        </w:tc>
        <w:tc>
          <w:tcPr>
            <w:tcW w:w="730" w:type="dxa"/>
            <w:gridSpan w:val="2"/>
            <w:vAlign w:val="center"/>
          </w:tcPr>
          <w:p w:rsidR="00B21F7C" w:rsidRPr="0043527C" w:rsidRDefault="00B21F7C" w:rsidP="00B21F7C">
            <w:pPr>
              <w:jc w:val="center"/>
              <w:rPr>
                <w:rFonts w:ascii="標楷體" w:eastAsia="標楷體" w:hAnsi="標楷體" w:cs="Times New Roman"/>
              </w:rPr>
            </w:pPr>
          </w:p>
        </w:tc>
        <w:tc>
          <w:tcPr>
            <w:tcW w:w="730" w:type="dxa"/>
            <w:vAlign w:val="center"/>
          </w:tcPr>
          <w:p w:rsidR="00B21F7C" w:rsidRPr="0043527C" w:rsidRDefault="00B21F7C" w:rsidP="00B21F7C">
            <w:pPr>
              <w:jc w:val="center"/>
              <w:rPr>
                <w:rFonts w:ascii="標楷體" w:eastAsia="標楷體" w:hAnsi="標楷體" w:cs="Times New Roman"/>
              </w:rPr>
            </w:pPr>
          </w:p>
        </w:tc>
        <w:tc>
          <w:tcPr>
            <w:tcW w:w="731" w:type="dxa"/>
            <w:gridSpan w:val="2"/>
            <w:vAlign w:val="center"/>
          </w:tcPr>
          <w:p w:rsidR="00B21F7C" w:rsidRPr="0043527C" w:rsidRDefault="00B21F7C" w:rsidP="00B21F7C">
            <w:pPr>
              <w:jc w:val="center"/>
              <w:rPr>
                <w:rFonts w:ascii="標楷體" w:eastAsia="標楷體" w:hAnsi="標楷體" w:cs="Times New Roman"/>
              </w:rPr>
            </w:pPr>
          </w:p>
        </w:tc>
        <w:tc>
          <w:tcPr>
            <w:tcW w:w="731" w:type="dxa"/>
            <w:vAlign w:val="center"/>
          </w:tcPr>
          <w:p w:rsidR="00B21F7C" w:rsidRPr="0043527C" w:rsidRDefault="00B21F7C" w:rsidP="00B21F7C">
            <w:pPr>
              <w:jc w:val="center"/>
              <w:rPr>
                <w:rFonts w:ascii="標楷體" w:eastAsia="標楷體" w:hAnsi="標楷體" w:cs="Times New Roman"/>
              </w:rPr>
            </w:pPr>
          </w:p>
        </w:tc>
        <w:tc>
          <w:tcPr>
            <w:tcW w:w="731" w:type="dxa"/>
            <w:vAlign w:val="center"/>
          </w:tcPr>
          <w:p w:rsidR="00B21F7C" w:rsidRPr="0043527C" w:rsidRDefault="00B21F7C" w:rsidP="00B21F7C">
            <w:pPr>
              <w:jc w:val="center"/>
              <w:rPr>
                <w:rFonts w:ascii="標楷體" w:eastAsia="標楷體" w:hAnsi="標楷體" w:cs="Times New Roman"/>
              </w:rPr>
            </w:pPr>
          </w:p>
        </w:tc>
        <w:tc>
          <w:tcPr>
            <w:tcW w:w="731" w:type="dxa"/>
            <w:gridSpan w:val="2"/>
            <w:vAlign w:val="center"/>
          </w:tcPr>
          <w:p w:rsidR="00B21F7C" w:rsidRPr="0043527C" w:rsidRDefault="00B21F7C" w:rsidP="00B21F7C">
            <w:pPr>
              <w:jc w:val="center"/>
              <w:rPr>
                <w:rFonts w:ascii="標楷體" w:eastAsia="標楷體" w:hAnsi="標楷體" w:cs="Times New Roman"/>
              </w:rPr>
            </w:pPr>
            <w:r w:rsidRPr="0043527C">
              <w:rPr>
                <w:rFonts w:ascii="標楷體" w:eastAsia="標楷體" w:hAnsi="標楷體" w:cs="Times New Roman" w:hint="eastAsia"/>
              </w:rPr>
              <w:t>次數</w:t>
            </w:r>
          </w:p>
        </w:tc>
        <w:tc>
          <w:tcPr>
            <w:tcW w:w="731" w:type="dxa"/>
            <w:vAlign w:val="center"/>
          </w:tcPr>
          <w:p w:rsidR="00B21F7C" w:rsidRPr="0043527C" w:rsidRDefault="00B21F7C" w:rsidP="00B21F7C">
            <w:pPr>
              <w:jc w:val="center"/>
              <w:rPr>
                <w:rFonts w:ascii="標楷體" w:eastAsia="標楷體" w:hAnsi="標楷體" w:cs="Times New Roman"/>
              </w:rPr>
            </w:pPr>
          </w:p>
        </w:tc>
        <w:tc>
          <w:tcPr>
            <w:tcW w:w="731" w:type="dxa"/>
            <w:gridSpan w:val="2"/>
            <w:vAlign w:val="center"/>
          </w:tcPr>
          <w:p w:rsidR="00B21F7C" w:rsidRPr="0043527C" w:rsidRDefault="00B21F7C" w:rsidP="00B21F7C">
            <w:pPr>
              <w:jc w:val="center"/>
              <w:rPr>
                <w:rFonts w:ascii="標楷體" w:eastAsia="標楷體" w:hAnsi="標楷體" w:cs="Times New Roman"/>
              </w:rPr>
            </w:pPr>
          </w:p>
        </w:tc>
        <w:tc>
          <w:tcPr>
            <w:tcW w:w="731" w:type="dxa"/>
            <w:vAlign w:val="center"/>
          </w:tcPr>
          <w:p w:rsidR="00B21F7C" w:rsidRPr="0043527C" w:rsidRDefault="00B21F7C" w:rsidP="00B21F7C">
            <w:pPr>
              <w:jc w:val="center"/>
              <w:rPr>
                <w:rFonts w:ascii="標楷體" w:eastAsia="標楷體" w:hAnsi="標楷體" w:cs="Times New Roman"/>
              </w:rPr>
            </w:pPr>
          </w:p>
        </w:tc>
        <w:tc>
          <w:tcPr>
            <w:tcW w:w="731" w:type="dxa"/>
            <w:gridSpan w:val="2"/>
            <w:vAlign w:val="center"/>
          </w:tcPr>
          <w:p w:rsidR="00B21F7C" w:rsidRPr="0043527C" w:rsidRDefault="00B21F7C" w:rsidP="00B21F7C">
            <w:pPr>
              <w:jc w:val="right"/>
              <w:rPr>
                <w:rFonts w:ascii="標楷體" w:eastAsia="標楷體" w:hAnsi="標楷體" w:cs="Times New Roman"/>
              </w:rPr>
            </w:pPr>
            <w:r w:rsidRPr="0043527C">
              <w:rPr>
                <w:rFonts w:ascii="標楷體" w:eastAsia="標楷體" w:hAnsi="標楷體" w:cs="Times New Roman" w:hint="eastAsia"/>
              </w:rPr>
              <w:t>日</w:t>
            </w:r>
          </w:p>
        </w:tc>
        <w:tc>
          <w:tcPr>
            <w:tcW w:w="731" w:type="dxa"/>
            <w:vAlign w:val="center"/>
          </w:tcPr>
          <w:p w:rsidR="00B21F7C" w:rsidRPr="0043527C" w:rsidRDefault="00B21F7C" w:rsidP="00B21F7C">
            <w:pPr>
              <w:jc w:val="right"/>
              <w:rPr>
                <w:rFonts w:ascii="標楷體" w:eastAsia="標楷體" w:hAnsi="標楷體" w:cs="Times New Roman"/>
              </w:rPr>
            </w:pPr>
            <w:r w:rsidRPr="0043527C">
              <w:rPr>
                <w:rFonts w:ascii="標楷體" w:eastAsia="標楷體" w:hAnsi="標楷體" w:cs="Times New Roman" w:hint="eastAsia"/>
              </w:rPr>
              <w:t>日</w:t>
            </w:r>
          </w:p>
        </w:tc>
        <w:tc>
          <w:tcPr>
            <w:tcW w:w="739" w:type="dxa"/>
            <w:vAlign w:val="center"/>
          </w:tcPr>
          <w:p w:rsidR="00B21F7C" w:rsidRPr="0043527C" w:rsidRDefault="00B21F7C" w:rsidP="00B21F7C">
            <w:pPr>
              <w:jc w:val="center"/>
              <w:rPr>
                <w:rFonts w:ascii="標楷體" w:eastAsia="標楷體" w:hAnsi="標楷體" w:cs="Times New Roman"/>
              </w:rPr>
            </w:pPr>
          </w:p>
        </w:tc>
      </w:tr>
      <w:tr w:rsidR="00B21F7C" w:rsidRPr="0043527C" w:rsidTr="00B21F7C">
        <w:trPr>
          <w:trHeight w:val="199"/>
        </w:trPr>
        <w:tc>
          <w:tcPr>
            <w:tcW w:w="1703" w:type="dxa"/>
            <w:gridSpan w:val="3"/>
            <w:vAlign w:val="center"/>
          </w:tcPr>
          <w:p w:rsidR="00B21F7C" w:rsidRPr="0043527C" w:rsidRDefault="00B21F7C" w:rsidP="00B21F7C">
            <w:pPr>
              <w:jc w:val="center"/>
              <w:rPr>
                <w:rFonts w:ascii="標楷體" w:eastAsia="標楷體" w:hAnsi="標楷體" w:cs="Times New Roman"/>
              </w:rPr>
            </w:pPr>
            <w:r w:rsidRPr="0043527C">
              <w:rPr>
                <w:rFonts w:ascii="標楷體" w:eastAsia="標楷體" w:hAnsi="標楷體" w:cs="Times New Roman" w:hint="eastAsia"/>
              </w:rPr>
              <w:t>考核項目</w:t>
            </w:r>
          </w:p>
        </w:tc>
        <w:tc>
          <w:tcPr>
            <w:tcW w:w="1706" w:type="dxa"/>
            <w:gridSpan w:val="3"/>
            <w:vAlign w:val="center"/>
          </w:tcPr>
          <w:p w:rsidR="00B21F7C" w:rsidRPr="0043527C" w:rsidRDefault="00B21F7C" w:rsidP="00B21F7C">
            <w:pPr>
              <w:jc w:val="center"/>
              <w:rPr>
                <w:rFonts w:ascii="標楷體" w:eastAsia="標楷體" w:hAnsi="標楷體" w:cs="Times New Roman"/>
              </w:rPr>
            </w:pPr>
            <w:r w:rsidRPr="0043527C">
              <w:rPr>
                <w:rFonts w:ascii="標楷體" w:eastAsia="標楷體" w:hAnsi="標楷體" w:cs="Times New Roman" w:hint="eastAsia"/>
              </w:rPr>
              <w:t>工作績效</w:t>
            </w:r>
          </w:p>
        </w:tc>
        <w:tc>
          <w:tcPr>
            <w:tcW w:w="1706" w:type="dxa"/>
            <w:gridSpan w:val="4"/>
            <w:vAlign w:val="center"/>
          </w:tcPr>
          <w:p w:rsidR="00B21F7C" w:rsidRPr="0043527C" w:rsidRDefault="00B21F7C" w:rsidP="00B21F7C">
            <w:pPr>
              <w:jc w:val="center"/>
              <w:rPr>
                <w:rFonts w:ascii="標楷體" w:eastAsia="標楷體" w:hAnsi="標楷體" w:cs="Times New Roman"/>
              </w:rPr>
            </w:pPr>
            <w:r w:rsidRPr="0043527C">
              <w:rPr>
                <w:rFonts w:ascii="標楷體" w:eastAsia="標楷體" w:hAnsi="標楷體" w:cs="Times New Roman" w:hint="eastAsia"/>
              </w:rPr>
              <w:t>學識能力</w:t>
            </w:r>
          </w:p>
        </w:tc>
        <w:tc>
          <w:tcPr>
            <w:tcW w:w="1705" w:type="dxa"/>
            <w:gridSpan w:val="3"/>
            <w:vAlign w:val="center"/>
          </w:tcPr>
          <w:p w:rsidR="00B21F7C" w:rsidRPr="0043527C" w:rsidRDefault="00B21F7C" w:rsidP="00B21F7C">
            <w:pPr>
              <w:jc w:val="center"/>
              <w:rPr>
                <w:rFonts w:ascii="標楷體" w:eastAsia="標楷體" w:hAnsi="標楷體" w:cs="Times New Roman"/>
              </w:rPr>
            </w:pPr>
            <w:r w:rsidRPr="0043527C">
              <w:rPr>
                <w:rFonts w:ascii="標楷體" w:eastAsia="標楷體" w:hAnsi="標楷體" w:cs="Times New Roman" w:hint="eastAsia"/>
              </w:rPr>
              <w:t>服務態度</w:t>
            </w:r>
          </w:p>
        </w:tc>
        <w:tc>
          <w:tcPr>
            <w:tcW w:w="1708" w:type="dxa"/>
            <w:gridSpan w:val="3"/>
            <w:vAlign w:val="center"/>
          </w:tcPr>
          <w:p w:rsidR="00B21F7C" w:rsidRPr="0043527C" w:rsidRDefault="00B21F7C" w:rsidP="00B21F7C">
            <w:pPr>
              <w:jc w:val="center"/>
              <w:rPr>
                <w:rFonts w:ascii="標楷體" w:eastAsia="標楷體" w:hAnsi="標楷體" w:cs="Times New Roman"/>
              </w:rPr>
            </w:pPr>
            <w:r w:rsidRPr="0043527C">
              <w:rPr>
                <w:rFonts w:ascii="標楷體" w:eastAsia="標楷體" w:hAnsi="標楷體" w:cs="Times New Roman" w:hint="eastAsia"/>
              </w:rPr>
              <w:t>品德操守</w:t>
            </w:r>
          </w:p>
        </w:tc>
        <w:tc>
          <w:tcPr>
            <w:tcW w:w="1706" w:type="dxa"/>
            <w:gridSpan w:val="3"/>
            <w:vAlign w:val="center"/>
          </w:tcPr>
          <w:p w:rsidR="00B21F7C" w:rsidRPr="0043527C" w:rsidRDefault="00B21F7C" w:rsidP="00B21F7C">
            <w:pPr>
              <w:jc w:val="center"/>
              <w:rPr>
                <w:rFonts w:ascii="標楷體" w:eastAsia="標楷體" w:hAnsi="標楷體" w:cs="Times New Roman"/>
              </w:rPr>
            </w:pPr>
            <w:r w:rsidRPr="0043527C">
              <w:rPr>
                <w:rFonts w:ascii="標楷體" w:eastAsia="標楷體" w:hAnsi="標楷體" w:cs="Times New Roman" w:hint="eastAsia"/>
              </w:rPr>
              <w:t>總分</w:t>
            </w:r>
          </w:p>
        </w:tc>
      </w:tr>
      <w:tr w:rsidR="00B21F7C" w:rsidRPr="0043527C" w:rsidTr="00B21F7C">
        <w:trPr>
          <w:trHeight w:val="246"/>
        </w:trPr>
        <w:tc>
          <w:tcPr>
            <w:tcW w:w="1703" w:type="dxa"/>
            <w:gridSpan w:val="3"/>
            <w:vAlign w:val="center"/>
          </w:tcPr>
          <w:p w:rsidR="00B21F7C" w:rsidRPr="0043527C" w:rsidRDefault="00B21F7C" w:rsidP="00B21F7C">
            <w:pPr>
              <w:jc w:val="center"/>
              <w:rPr>
                <w:rFonts w:ascii="標楷體" w:eastAsia="標楷體" w:hAnsi="標楷體" w:cs="Times New Roman"/>
              </w:rPr>
            </w:pPr>
            <w:r w:rsidRPr="0043527C">
              <w:rPr>
                <w:rFonts w:ascii="標楷體" w:eastAsia="標楷體" w:hAnsi="標楷體" w:cs="Times New Roman" w:hint="eastAsia"/>
              </w:rPr>
              <w:t>分數</w:t>
            </w:r>
          </w:p>
        </w:tc>
        <w:tc>
          <w:tcPr>
            <w:tcW w:w="1706" w:type="dxa"/>
            <w:gridSpan w:val="3"/>
            <w:vAlign w:val="center"/>
          </w:tcPr>
          <w:p w:rsidR="00B21F7C" w:rsidRPr="0043527C" w:rsidRDefault="00B21F7C" w:rsidP="00B21F7C">
            <w:pPr>
              <w:jc w:val="center"/>
              <w:rPr>
                <w:rFonts w:ascii="標楷體" w:eastAsia="標楷體" w:hAnsi="標楷體" w:cs="Times New Roman"/>
              </w:rPr>
            </w:pPr>
            <w:r w:rsidRPr="0043527C">
              <w:rPr>
                <w:rFonts w:ascii="標楷體" w:eastAsia="標楷體" w:hAnsi="標楷體" w:cs="Times New Roman" w:hint="eastAsia"/>
              </w:rPr>
              <w:t>40</w:t>
            </w:r>
          </w:p>
        </w:tc>
        <w:tc>
          <w:tcPr>
            <w:tcW w:w="1706" w:type="dxa"/>
            <w:gridSpan w:val="4"/>
            <w:vAlign w:val="center"/>
          </w:tcPr>
          <w:p w:rsidR="00B21F7C" w:rsidRPr="0043527C" w:rsidRDefault="00B21F7C" w:rsidP="00B21F7C">
            <w:pPr>
              <w:jc w:val="center"/>
              <w:rPr>
                <w:rFonts w:ascii="標楷體" w:eastAsia="標楷體" w:hAnsi="標楷體" w:cs="Times New Roman"/>
              </w:rPr>
            </w:pPr>
            <w:r w:rsidRPr="0043527C">
              <w:rPr>
                <w:rFonts w:ascii="標楷體" w:eastAsia="標楷體" w:hAnsi="標楷體" w:cs="Times New Roman" w:hint="eastAsia"/>
              </w:rPr>
              <w:t>20</w:t>
            </w:r>
          </w:p>
        </w:tc>
        <w:tc>
          <w:tcPr>
            <w:tcW w:w="1705" w:type="dxa"/>
            <w:gridSpan w:val="3"/>
            <w:vAlign w:val="center"/>
          </w:tcPr>
          <w:p w:rsidR="00B21F7C" w:rsidRPr="0043527C" w:rsidRDefault="00B21F7C" w:rsidP="00B21F7C">
            <w:pPr>
              <w:jc w:val="center"/>
              <w:rPr>
                <w:rFonts w:ascii="標楷體" w:eastAsia="標楷體" w:hAnsi="標楷體" w:cs="Times New Roman"/>
              </w:rPr>
            </w:pPr>
            <w:r w:rsidRPr="0043527C">
              <w:rPr>
                <w:rFonts w:ascii="標楷體" w:eastAsia="標楷體" w:hAnsi="標楷體" w:cs="Times New Roman" w:hint="eastAsia"/>
              </w:rPr>
              <w:t>20</w:t>
            </w:r>
          </w:p>
        </w:tc>
        <w:tc>
          <w:tcPr>
            <w:tcW w:w="1708" w:type="dxa"/>
            <w:gridSpan w:val="3"/>
            <w:vAlign w:val="center"/>
          </w:tcPr>
          <w:p w:rsidR="00B21F7C" w:rsidRPr="0043527C" w:rsidRDefault="00B21F7C" w:rsidP="00B21F7C">
            <w:pPr>
              <w:jc w:val="center"/>
              <w:rPr>
                <w:rFonts w:ascii="標楷體" w:eastAsia="標楷體" w:hAnsi="標楷體" w:cs="Times New Roman"/>
              </w:rPr>
            </w:pPr>
            <w:r w:rsidRPr="0043527C">
              <w:rPr>
                <w:rFonts w:ascii="標楷體" w:eastAsia="標楷體" w:hAnsi="標楷體" w:cs="Times New Roman" w:hint="eastAsia"/>
              </w:rPr>
              <w:t>20</w:t>
            </w:r>
          </w:p>
        </w:tc>
        <w:tc>
          <w:tcPr>
            <w:tcW w:w="1706" w:type="dxa"/>
            <w:gridSpan w:val="3"/>
            <w:vAlign w:val="center"/>
          </w:tcPr>
          <w:p w:rsidR="00B21F7C" w:rsidRPr="0043527C" w:rsidRDefault="00B21F7C" w:rsidP="00B21F7C">
            <w:pPr>
              <w:jc w:val="center"/>
              <w:rPr>
                <w:rFonts w:ascii="標楷體" w:eastAsia="標楷體" w:hAnsi="標楷體" w:cs="Times New Roman"/>
              </w:rPr>
            </w:pPr>
            <w:r w:rsidRPr="0043527C">
              <w:rPr>
                <w:rFonts w:ascii="標楷體" w:eastAsia="標楷體" w:hAnsi="標楷體" w:cs="Times New Roman" w:hint="eastAsia"/>
              </w:rPr>
              <w:t>100</w:t>
            </w:r>
          </w:p>
        </w:tc>
      </w:tr>
      <w:tr w:rsidR="00B21F7C" w:rsidRPr="0043527C" w:rsidTr="00B21F7C">
        <w:trPr>
          <w:trHeight w:val="303"/>
        </w:trPr>
        <w:tc>
          <w:tcPr>
            <w:tcW w:w="1703" w:type="dxa"/>
            <w:gridSpan w:val="3"/>
            <w:vAlign w:val="center"/>
          </w:tcPr>
          <w:p w:rsidR="00B21F7C" w:rsidRPr="0043527C" w:rsidRDefault="00B21F7C" w:rsidP="00B21F7C">
            <w:pPr>
              <w:jc w:val="center"/>
              <w:rPr>
                <w:rFonts w:ascii="標楷體" w:eastAsia="標楷體" w:hAnsi="標楷體" w:cs="Times New Roman"/>
              </w:rPr>
            </w:pPr>
            <w:r w:rsidRPr="0043527C">
              <w:rPr>
                <w:rFonts w:ascii="標楷體" w:eastAsia="標楷體" w:hAnsi="標楷體" w:cs="Times New Roman" w:hint="eastAsia"/>
              </w:rPr>
              <w:t>直屬主管評分</w:t>
            </w:r>
          </w:p>
        </w:tc>
        <w:tc>
          <w:tcPr>
            <w:tcW w:w="1706" w:type="dxa"/>
            <w:gridSpan w:val="3"/>
            <w:vAlign w:val="center"/>
          </w:tcPr>
          <w:p w:rsidR="00B21F7C" w:rsidRPr="0043527C" w:rsidRDefault="00B21F7C" w:rsidP="00B21F7C">
            <w:pPr>
              <w:jc w:val="center"/>
              <w:rPr>
                <w:rFonts w:ascii="標楷體" w:eastAsia="標楷體" w:hAnsi="標楷體" w:cs="Times New Roman"/>
              </w:rPr>
            </w:pPr>
          </w:p>
        </w:tc>
        <w:tc>
          <w:tcPr>
            <w:tcW w:w="1706" w:type="dxa"/>
            <w:gridSpan w:val="4"/>
            <w:vAlign w:val="center"/>
          </w:tcPr>
          <w:p w:rsidR="00B21F7C" w:rsidRPr="0043527C" w:rsidRDefault="00B21F7C" w:rsidP="00B21F7C">
            <w:pPr>
              <w:jc w:val="center"/>
              <w:rPr>
                <w:rFonts w:ascii="標楷體" w:eastAsia="標楷體" w:hAnsi="標楷體" w:cs="Times New Roman"/>
              </w:rPr>
            </w:pPr>
          </w:p>
        </w:tc>
        <w:tc>
          <w:tcPr>
            <w:tcW w:w="1705" w:type="dxa"/>
            <w:gridSpan w:val="3"/>
            <w:vAlign w:val="center"/>
          </w:tcPr>
          <w:p w:rsidR="00B21F7C" w:rsidRPr="0043527C" w:rsidRDefault="00B21F7C" w:rsidP="00B21F7C">
            <w:pPr>
              <w:jc w:val="center"/>
              <w:rPr>
                <w:rFonts w:ascii="標楷體" w:eastAsia="標楷體" w:hAnsi="標楷體" w:cs="Times New Roman"/>
              </w:rPr>
            </w:pPr>
          </w:p>
        </w:tc>
        <w:tc>
          <w:tcPr>
            <w:tcW w:w="1708" w:type="dxa"/>
            <w:gridSpan w:val="3"/>
            <w:vAlign w:val="center"/>
          </w:tcPr>
          <w:p w:rsidR="00B21F7C" w:rsidRPr="0043527C" w:rsidRDefault="00B21F7C" w:rsidP="00B21F7C">
            <w:pPr>
              <w:jc w:val="center"/>
              <w:rPr>
                <w:rFonts w:ascii="標楷體" w:eastAsia="標楷體" w:hAnsi="標楷體" w:cs="Times New Roman"/>
              </w:rPr>
            </w:pPr>
          </w:p>
        </w:tc>
        <w:tc>
          <w:tcPr>
            <w:tcW w:w="1706" w:type="dxa"/>
            <w:gridSpan w:val="3"/>
            <w:vAlign w:val="center"/>
          </w:tcPr>
          <w:p w:rsidR="00B21F7C" w:rsidRPr="0043527C" w:rsidRDefault="00B21F7C" w:rsidP="00B21F7C">
            <w:pPr>
              <w:jc w:val="center"/>
              <w:rPr>
                <w:rFonts w:ascii="標楷體" w:eastAsia="標楷體" w:hAnsi="標楷體" w:cs="Times New Roman"/>
              </w:rPr>
            </w:pPr>
          </w:p>
        </w:tc>
      </w:tr>
      <w:tr w:rsidR="00B21F7C" w:rsidRPr="0043527C" w:rsidTr="00B21F7C">
        <w:trPr>
          <w:trHeight w:val="224"/>
        </w:trPr>
        <w:tc>
          <w:tcPr>
            <w:tcW w:w="1703" w:type="dxa"/>
            <w:gridSpan w:val="3"/>
            <w:vAlign w:val="center"/>
          </w:tcPr>
          <w:p w:rsidR="00B21F7C" w:rsidRPr="0043527C" w:rsidRDefault="00B21F7C" w:rsidP="00B21F7C">
            <w:pPr>
              <w:jc w:val="center"/>
              <w:rPr>
                <w:rFonts w:ascii="標楷體" w:eastAsia="標楷體" w:hAnsi="標楷體" w:cs="Times New Roman"/>
              </w:rPr>
            </w:pPr>
            <w:r w:rsidRPr="0043527C">
              <w:rPr>
                <w:rFonts w:ascii="標楷體" w:eastAsia="標楷體" w:hAnsi="標楷體" w:cs="Times New Roman" w:hint="eastAsia"/>
              </w:rPr>
              <w:t>單位主管評分</w:t>
            </w:r>
          </w:p>
        </w:tc>
        <w:tc>
          <w:tcPr>
            <w:tcW w:w="1706" w:type="dxa"/>
            <w:gridSpan w:val="3"/>
            <w:vAlign w:val="center"/>
          </w:tcPr>
          <w:p w:rsidR="00B21F7C" w:rsidRPr="0043527C" w:rsidRDefault="00B21F7C" w:rsidP="00B21F7C">
            <w:pPr>
              <w:jc w:val="center"/>
              <w:rPr>
                <w:rFonts w:ascii="標楷體" w:eastAsia="標楷體" w:hAnsi="標楷體" w:cs="Times New Roman"/>
              </w:rPr>
            </w:pPr>
          </w:p>
        </w:tc>
        <w:tc>
          <w:tcPr>
            <w:tcW w:w="1706" w:type="dxa"/>
            <w:gridSpan w:val="4"/>
            <w:vAlign w:val="center"/>
          </w:tcPr>
          <w:p w:rsidR="00B21F7C" w:rsidRPr="0043527C" w:rsidRDefault="00B21F7C" w:rsidP="00B21F7C">
            <w:pPr>
              <w:jc w:val="center"/>
              <w:rPr>
                <w:rFonts w:ascii="標楷體" w:eastAsia="標楷體" w:hAnsi="標楷體" w:cs="Times New Roman"/>
              </w:rPr>
            </w:pPr>
          </w:p>
        </w:tc>
        <w:tc>
          <w:tcPr>
            <w:tcW w:w="1705" w:type="dxa"/>
            <w:gridSpan w:val="3"/>
            <w:vAlign w:val="center"/>
          </w:tcPr>
          <w:p w:rsidR="00B21F7C" w:rsidRPr="0043527C" w:rsidRDefault="00B21F7C" w:rsidP="00B21F7C">
            <w:pPr>
              <w:jc w:val="center"/>
              <w:rPr>
                <w:rFonts w:ascii="標楷體" w:eastAsia="標楷體" w:hAnsi="標楷體" w:cs="Times New Roman"/>
              </w:rPr>
            </w:pPr>
          </w:p>
        </w:tc>
        <w:tc>
          <w:tcPr>
            <w:tcW w:w="1708" w:type="dxa"/>
            <w:gridSpan w:val="3"/>
            <w:vAlign w:val="center"/>
          </w:tcPr>
          <w:p w:rsidR="00B21F7C" w:rsidRPr="0043527C" w:rsidRDefault="00B21F7C" w:rsidP="00B21F7C">
            <w:pPr>
              <w:jc w:val="center"/>
              <w:rPr>
                <w:rFonts w:ascii="標楷體" w:eastAsia="標楷體" w:hAnsi="標楷體" w:cs="Times New Roman"/>
              </w:rPr>
            </w:pPr>
          </w:p>
        </w:tc>
        <w:tc>
          <w:tcPr>
            <w:tcW w:w="1706" w:type="dxa"/>
            <w:gridSpan w:val="3"/>
            <w:vAlign w:val="center"/>
          </w:tcPr>
          <w:p w:rsidR="00B21F7C" w:rsidRPr="0043527C" w:rsidRDefault="00B21F7C" w:rsidP="00B21F7C">
            <w:pPr>
              <w:jc w:val="center"/>
              <w:rPr>
                <w:rFonts w:ascii="標楷體" w:eastAsia="標楷體" w:hAnsi="標楷體" w:cs="Times New Roman"/>
              </w:rPr>
            </w:pPr>
          </w:p>
        </w:tc>
      </w:tr>
      <w:tr w:rsidR="00B21F7C" w:rsidRPr="0043527C" w:rsidTr="00B21F7C">
        <w:trPr>
          <w:trHeight w:val="1051"/>
        </w:trPr>
        <w:tc>
          <w:tcPr>
            <w:tcW w:w="1703" w:type="dxa"/>
            <w:gridSpan w:val="3"/>
            <w:vMerge w:val="restart"/>
            <w:vAlign w:val="center"/>
          </w:tcPr>
          <w:p w:rsidR="00B21F7C" w:rsidRPr="0043527C" w:rsidRDefault="00B21F7C" w:rsidP="00B21F7C">
            <w:pPr>
              <w:jc w:val="center"/>
              <w:rPr>
                <w:rFonts w:ascii="標楷體" w:eastAsia="標楷體" w:hAnsi="標楷體" w:cs="Times New Roman"/>
              </w:rPr>
            </w:pPr>
            <w:r w:rsidRPr="0043527C">
              <w:rPr>
                <w:rFonts w:ascii="標楷體" w:eastAsia="標楷體" w:hAnsi="標楷體" w:cs="Times New Roman" w:hint="eastAsia"/>
              </w:rPr>
              <w:t>直屬主管評語</w:t>
            </w:r>
          </w:p>
        </w:tc>
        <w:tc>
          <w:tcPr>
            <w:tcW w:w="6825" w:type="dxa"/>
            <w:gridSpan w:val="13"/>
            <w:vMerge w:val="restart"/>
          </w:tcPr>
          <w:p w:rsidR="00B21F7C" w:rsidRPr="0043527C" w:rsidRDefault="00B21F7C" w:rsidP="00B21F7C">
            <w:pPr>
              <w:rPr>
                <w:rFonts w:ascii="標楷體" w:eastAsia="標楷體" w:hAnsi="標楷體" w:cs="Times New Roman"/>
              </w:rPr>
            </w:pPr>
          </w:p>
        </w:tc>
        <w:tc>
          <w:tcPr>
            <w:tcW w:w="1706" w:type="dxa"/>
            <w:gridSpan w:val="3"/>
            <w:vAlign w:val="center"/>
          </w:tcPr>
          <w:p w:rsidR="00B21F7C" w:rsidRPr="0043527C" w:rsidRDefault="00B21F7C" w:rsidP="00B21F7C">
            <w:pPr>
              <w:jc w:val="center"/>
              <w:rPr>
                <w:rFonts w:ascii="標楷體" w:eastAsia="標楷體" w:hAnsi="標楷體" w:cs="Times New Roman"/>
              </w:rPr>
            </w:pPr>
            <w:r w:rsidRPr="0043527C">
              <w:rPr>
                <w:rFonts w:ascii="標楷體" w:eastAsia="標楷體" w:hAnsi="標楷體" w:cs="Times New Roman" w:hint="eastAsia"/>
              </w:rPr>
              <w:t>簽章</w:t>
            </w:r>
          </w:p>
        </w:tc>
      </w:tr>
      <w:tr w:rsidR="00B21F7C" w:rsidRPr="0043527C" w:rsidTr="00B21F7C">
        <w:trPr>
          <w:trHeight w:val="1051"/>
        </w:trPr>
        <w:tc>
          <w:tcPr>
            <w:tcW w:w="1703" w:type="dxa"/>
            <w:gridSpan w:val="3"/>
            <w:vMerge/>
            <w:vAlign w:val="center"/>
          </w:tcPr>
          <w:p w:rsidR="00B21F7C" w:rsidRPr="0043527C" w:rsidRDefault="00B21F7C" w:rsidP="00B21F7C">
            <w:pPr>
              <w:jc w:val="center"/>
              <w:rPr>
                <w:rFonts w:ascii="標楷體" w:eastAsia="標楷體" w:hAnsi="標楷體" w:cs="Times New Roman"/>
              </w:rPr>
            </w:pPr>
          </w:p>
        </w:tc>
        <w:tc>
          <w:tcPr>
            <w:tcW w:w="6825" w:type="dxa"/>
            <w:gridSpan w:val="13"/>
            <w:vMerge/>
          </w:tcPr>
          <w:p w:rsidR="00B21F7C" w:rsidRPr="0043527C" w:rsidRDefault="00B21F7C" w:rsidP="00B21F7C">
            <w:pPr>
              <w:rPr>
                <w:rFonts w:ascii="標楷體" w:eastAsia="標楷體" w:hAnsi="標楷體" w:cs="Times New Roman"/>
              </w:rPr>
            </w:pPr>
          </w:p>
        </w:tc>
        <w:tc>
          <w:tcPr>
            <w:tcW w:w="1706" w:type="dxa"/>
            <w:gridSpan w:val="3"/>
            <w:vAlign w:val="center"/>
          </w:tcPr>
          <w:p w:rsidR="00B21F7C" w:rsidRPr="0043527C" w:rsidRDefault="00B21F7C" w:rsidP="00B21F7C">
            <w:pPr>
              <w:jc w:val="center"/>
              <w:rPr>
                <w:rFonts w:ascii="標楷體" w:eastAsia="標楷體" w:hAnsi="標楷體" w:cs="Times New Roman"/>
              </w:rPr>
            </w:pPr>
          </w:p>
        </w:tc>
      </w:tr>
      <w:tr w:rsidR="00B21F7C" w:rsidRPr="0043527C" w:rsidTr="00B21F7C">
        <w:trPr>
          <w:trHeight w:val="1051"/>
        </w:trPr>
        <w:tc>
          <w:tcPr>
            <w:tcW w:w="1703" w:type="dxa"/>
            <w:gridSpan w:val="3"/>
            <w:vMerge w:val="restart"/>
            <w:vAlign w:val="center"/>
          </w:tcPr>
          <w:p w:rsidR="00B21F7C" w:rsidRPr="0043527C" w:rsidRDefault="00B21F7C" w:rsidP="00B21F7C">
            <w:pPr>
              <w:jc w:val="center"/>
              <w:rPr>
                <w:rFonts w:ascii="標楷體" w:eastAsia="標楷體" w:hAnsi="標楷體" w:cs="Times New Roman"/>
              </w:rPr>
            </w:pPr>
            <w:r w:rsidRPr="0043527C">
              <w:rPr>
                <w:rFonts w:ascii="標楷體" w:eastAsia="標楷體" w:hAnsi="標楷體" w:cs="Times New Roman" w:hint="eastAsia"/>
              </w:rPr>
              <w:t>單位主管評語</w:t>
            </w:r>
          </w:p>
        </w:tc>
        <w:tc>
          <w:tcPr>
            <w:tcW w:w="6825" w:type="dxa"/>
            <w:gridSpan w:val="13"/>
            <w:vMerge w:val="restart"/>
          </w:tcPr>
          <w:p w:rsidR="00B21F7C" w:rsidRPr="0043527C" w:rsidRDefault="00B21F7C" w:rsidP="00B21F7C">
            <w:pPr>
              <w:rPr>
                <w:rFonts w:ascii="標楷體" w:eastAsia="標楷體" w:hAnsi="標楷體" w:cs="Times New Roman"/>
              </w:rPr>
            </w:pPr>
          </w:p>
        </w:tc>
        <w:tc>
          <w:tcPr>
            <w:tcW w:w="1706" w:type="dxa"/>
            <w:gridSpan w:val="3"/>
            <w:vAlign w:val="center"/>
          </w:tcPr>
          <w:p w:rsidR="00B21F7C" w:rsidRPr="0043527C" w:rsidRDefault="00B21F7C" w:rsidP="00B21F7C">
            <w:pPr>
              <w:jc w:val="center"/>
              <w:rPr>
                <w:rFonts w:ascii="標楷體" w:eastAsia="標楷體" w:hAnsi="標楷體" w:cs="Times New Roman"/>
              </w:rPr>
            </w:pPr>
            <w:r w:rsidRPr="0043527C">
              <w:rPr>
                <w:rFonts w:ascii="標楷體" w:eastAsia="標楷體" w:hAnsi="標楷體" w:cs="Times New Roman" w:hint="eastAsia"/>
              </w:rPr>
              <w:t>簽章</w:t>
            </w:r>
          </w:p>
        </w:tc>
      </w:tr>
      <w:tr w:rsidR="00B21F7C" w:rsidRPr="0043527C" w:rsidTr="00B21F7C">
        <w:trPr>
          <w:trHeight w:val="1051"/>
        </w:trPr>
        <w:tc>
          <w:tcPr>
            <w:tcW w:w="1703" w:type="dxa"/>
            <w:gridSpan w:val="3"/>
            <w:vMerge/>
            <w:vAlign w:val="center"/>
          </w:tcPr>
          <w:p w:rsidR="00B21F7C" w:rsidRPr="0043527C" w:rsidRDefault="00B21F7C" w:rsidP="00B21F7C">
            <w:pPr>
              <w:jc w:val="center"/>
              <w:rPr>
                <w:rFonts w:ascii="標楷體" w:eastAsia="標楷體" w:hAnsi="標楷體" w:cs="Times New Roman"/>
              </w:rPr>
            </w:pPr>
          </w:p>
        </w:tc>
        <w:tc>
          <w:tcPr>
            <w:tcW w:w="6825" w:type="dxa"/>
            <w:gridSpan w:val="13"/>
            <w:vMerge/>
          </w:tcPr>
          <w:p w:rsidR="00B21F7C" w:rsidRPr="0043527C" w:rsidRDefault="00B21F7C" w:rsidP="00B21F7C">
            <w:pPr>
              <w:rPr>
                <w:rFonts w:ascii="標楷體" w:eastAsia="標楷體" w:hAnsi="標楷體" w:cs="Times New Roman"/>
              </w:rPr>
            </w:pPr>
          </w:p>
        </w:tc>
        <w:tc>
          <w:tcPr>
            <w:tcW w:w="1706" w:type="dxa"/>
            <w:gridSpan w:val="3"/>
            <w:vAlign w:val="center"/>
          </w:tcPr>
          <w:p w:rsidR="00B21F7C" w:rsidRPr="0043527C" w:rsidRDefault="00B21F7C" w:rsidP="00B21F7C">
            <w:pPr>
              <w:jc w:val="center"/>
              <w:rPr>
                <w:rFonts w:ascii="標楷體" w:eastAsia="標楷體" w:hAnsi="標楷體" w:cs="Times New Roman"/>
              </w:rPr>
            </w:pPr>
          </w:p>
        </w:tc>
      </w:tr>
      <w:tr w:rsidR="00B21F7C" w:rsidRPr="0043527C" w:rsidTr="00B21F7C">
        <w:trPr>
          <w:trHeight w:val="1010"/>
        </w:trPr>
        <w:tc>
          <w:tcPr>
            <w:tcW w:w="1703" w:type="dxa"/>
            <w:gridSpan w:val="3"/>
            <w:vAlign w:val="center"/>
          </w:tcPr>
          <w:p w:rsidR="00B21F7C" w:rsidRPr="0043527C" w:rsidRDefault="00B21F7C" w:rsidP="00B21F7C">
            <w:pPr>
              <w:jc w:val="center"/>
              <w:rPr>
                <w:rFonts w:ascii="標楷體" w:eastAsia="標楷體" w:hAnsi="標楷體" w:cs="Times New Roman"/>
              </w:rPr>
            </w:pPr>
            <w:r w:rsidRPr="0043527C">
              <w:rPr>
                <w:rFonts w:ascii="標楷體" w:eastAsia="標楷體" w:hAnsi="標楷體" w:cs="Times New Roman" w:hint="eastAsia"/>
              </w:rPr>
              <w:t>考核結果</w:t>
            </w:r>
          </w:p>
        </w:tc>
        <w:tc>
          <w:tcPr>
            <w:tcW w:w="8531" w:type="dxa"/>
            <w:gridSpan w:val="16"/>
          </w:tcPr>
          <w:p w:rsidR="00B21F7C" w:rsidRPr="0043527C" w:rsidRDefault="00B21F7C" w:rsidP="00B21F7C">
            <w:pPr>
              <w:rPr>
                <w:rFonts w:ascii="標楷體" w:eastAsia="標楷體" w:hAnsi="標楷體" w:cs="Times New Roman"/>
              </w:rPr>
            </w:pPr>
            <w:r w:rsidRPr="0043527C">
              <w:rPr>
                <w:rFonts w:ascii="標楷體" w:eastAsia="標楷體" w:hAnsi="標楷體" w:cs="Times New Roman" w:hint="eastAsia"/>
              </w:rPr>
              <w:t>□考核合格，建議正式錄用。</w:t>
            </w:r>
          </w:p>
          <w:p w:rsidR="00B21F7C" w:rsidRPr="0043527C" w:rsidRDefault="00B21F7C" w:rsidP="00B21F7C">
            <w:pPr>
              <w:rPr>
                <w:rFonts w:ascii="標楷體" w:eastAsia="標楷體" w:hAnsi="標楷體" w:cs="Times New Roman"/>
              </w:rPr>
            </w:pPr>
            <w:r w:rsidRPr="0043527C">
              <w:rPr>
                <w:rFonts w:ascii="標楷體" w:eastAsia="標楷體" w:hAnsi="標楷體" w:cs="Times New Roman" w:hint="eastAsia"/>
              </w:rPr>
              <w:t>□考核不合格，並自試用期滿時終止契約。</w:t>
            </w:r>
          </w:p>
          <w:p w:rsidR="00B21F7C" w:rsidRPr="0043527C" w:rsidRDefault="00B21F7C" w:rsidP="00B21F7C">
            <w:pPr>
              <w:rPr>
                <w:rFonts w:ascii="標楷體" w:eastAsia="標楷體" w:hAnsi="標楷體" w:cs="Times New Roman"/>
              </w:rPr>
            </w:pPr>
            <w:r w:rsidRPr="0043527C">
              <w:rPr>
                <w:rFonts w:ascii="標楷體" w:eastAsia="標楷體" w:hAnsi="標楷體" w:cs="Times New Roman" w:hint="eastAsia"/>
              </w:rPr>
              <w:t>□其他：</w:t>
            </w:r>
          </w:p>
        </w:tc>
      </w:tr>
      <w:tr w:rsidR="00B21F7C" w:rsidRPr="0043527C" w:rsidTr="00B21F7C">
        <w:trPr>
          <w:trHeight w:val="732"/>
        </w:trPr>
        <w:tc>
          <w:tcPr>
            <w:tcW w:w="1703" w:type="dxa"/>
            <w:gridSpan w:val="3"/>
            <w:vAlign w:val="center"/>
          </w:tcPr>
          <w:p w:rsidR="00B21F7C" w:rsidRPr="0043527C" w:rsidRDefault="00B21F7C" w:rsidP="00B21F7C">
            <w:pPr>
              <w:jc w:val="center"/>
              <w:rPr>
                <w:rFonts w:ascii="標楷體" w:eastAsia="標楷體" w:hAnsi="標楷體" w:cs="Times New Roman"/>
              </w:rPr>
            </w:pPr>
            <w:r w:rsidRPr="0043527C">
              <w:rPr>
                <w:rFonts w:ascii="標楷體" w:eastAsia="標楷體" w:hAnsi="標楷體" w:cs="Times New Roman" w:hint="eastAsia"/>
              </w:rPr>
              <w:t>人事室</w:t>
            </w:r>
          </w:p>
        </w:tc>
        <w:tc>
          <w:tcPr>
            <w:tcW w:w="8531" w:type="dxa"/>
            <w:gridSpan w:val="16"/>
          </w:tcPr>
          <w:p w:rsidR="00B21F7C" w:rsidRPr="0043527C" w:rsidRDefault="00B21F7C" w:rsidP="00B21F7C">
            <w:pPr>
              <w:rPr>
                <w:rFonts w:ascii="標楷體" w:eastAsia="標楷體" w:hAnsi="標楷體" w:cs="Times New Roman"/>
              </w:rPr>
            </w:pPr>
          </w:p>
        </w:tc>
      </w:tr>
      <w:tr w:rsidR="00B21F7C" w:rsidRPr="0043527C" w:rsidTr="00B21F7C">
        <w:trPr>
          <w:trHeight w:val="732"/>
        </w:trPr>
        <w:tc>
          <w:tcPr>
            <w:tcW w:w="1703" w:type="dxa"/>
            <w:gridSpan w:val="3"/>
            <w:vAlign w:val="center"/>
          </w:tcPr>
          <w:p w:rsidR="00B21F7C" w:rsidRPr="0043527C" w:rsidRDefault="00B21F7C" w:rsidP="00B21F7C">
            <w:pPr>
              <w:jc w:val="center"/>
              <w:rPr>
                <w:rFonts w:ascii="標楷體" w:eastAsia="標楷體" w:hAnsi="標楷體" w:cs="Times New Roman"/>
              </w:rPr>
            </w:pPr>
            <w:r w:rsidRPr="0043527C">
              <w:rPr>
                <w:rFonts w:ascii="標楷體" w:eastAsia="標楷體" w:hAnsi="標楷體" w:cs="Times New Roman" w:hint="eastAsia"/>
              </w:rPr>
              <w:t>校長核示</w:t>
            </w:r>
          </w:p>
        </w:tc>
        <w:tc>
          <w:tcPr>
            <w:tcW w:w="8531" w:type="dxa"/>
            <w:gridSpan w:val="16"/>
          </w:tcPr>
          <w:p w:rsidR="00B21F7C" w:rsidRPr="0043527C" w:rsidRDefault="00B21F7C" w:rsidP="00B21F7C">
            <w:pPr>
              <w:rPr>
                <w:rFonts w:ascii="標楷體" w:eastAsia="標楷體" w:hAnsi="標楷體" w:cs="Times New Roman"/>
              </w:rPr>
            </w:pPr>
          </w:p>
        </w:tc>
      </w:tr>
    </w:tbl>
    <w:p w:rsidR="00B21F7C" w:rsidRPr="0043527C" w:rsidRDefault="00B21F7C" w:rsidP="00B21F7C">
      <w:pPr>
        <w:rPr>
          <w:rFonts w:ascii="標楷體" w:eastAsia="標楷體" w:hAnsi="標楷體" w:cs="Times New Roman"/>
        </w:rPr>
      </w:pPr>
      <w:r w:rsidRPr="0043527C">
        <w:rPr>
          <w:rFonts w:ascii="標楷體" w:eastAsia="標楷體" w:hAnsi="標楷體" w:cs="Times New Roman" w:hint="eastAsia"/>
        </w:rPr>
        <w:t>說明：</w:t>
      </w:r>
    </w:p>
    <w:p w:rsidR="00B21F7C" w:rsidRPr="0043527C" w:rsidRDefault="00B21F7C" w:rsidP="00B21F7C">
      <w:pPr>
        <w:ind w:left="720" w:hangingChars="300" w:hanging="720"/>
        <w:rPr>
          <w:rFonts w:ascii="標楷體" w:eastAsia="標楷體" w:hAnsi="標楷體" w:cs="Times New Roman"/>
        </w:rPr>
      </w:pPr>
      <w:r w:rsidRPr="0043527C">
        <w:rPr>
          <w:rFonts w:ascii="標楷體" w:eastAsia="標楷體" w:hAnsi="標楷體" w:cs="Times New Roman" w:hint="eastAsia"/>
        </w:rPr>
        <w:t xml:space="preserve">  一、新進職員應先予試用三個月，試用期滿前一</w:t>
      </w:r>
      <w:proofErr w:type="gramStart"/>
      <w:r w:rsidRPr="0043527C">
        <w:rPr>
          <w:rFonts w:ascii="標楷體" w:eastAsia="標楷體" w:hAnsi="標楷體" w:cs="Times New Roman" w:hint="eastAsia"/>
        </w:rPr>
        <w:t>週</w:t>
      </w:r>
      <w:proofErr w:type="gramEnd"/>
      <w:r w:rsidRPr="0043527C">
        <w:rPr>
          <w:rFonts w:ascii="標楷體" w:eastAsia="標楷體" w:hAnsi="標楷體" w:cs="Times New Roman" w:hint="eastAsia"/>
        </w:rPr>
        <w:t>請單位主管依本表予以考核，以決定是否正式錄用。</w:t>
      </w:r>
    </w:p>
    <w:p w:rsidR="00B21F7C" w:rsidRPr="0043527C" w:rsidRDefault="00B21F7C" w:rsidP="00B21F7C">
      <w:pPr>
        <w:ind w:left="720" w:hangingChars="300" w:hanging="720"/>
        <w:rPr>
          <w:rFonts w:ascii="標楷體" w:eastAsia="標楷體" w:hAnsi="標楷體" w:cs="Times New Roman"/>
        </w:rPr>
      </w:pPr>
      <w:r w:rsidRPr="0043527C">
        <w:rPr>
          <w:rFonts w:ascii="標楷體" w:eastAsia="標楷體" w:hAnsi="標楷體" w:cs="Times New Roman" w:hint="eastAsia"/>
        </w:rPr>
        <w:t xml:space="preserve">  二、試用期間考核成績七十分（含）以上為合格，試用成績</w:t>
      </w:r>
      <w:proofErr w:type="gramStart"/>
      <w:r w:rsidRPr="0043527C">
        <w:rPr>
          <w:rFonts w:ascii="標楷體" w:eastAsia="標楷體" w:hAnsi="標楷體" w:cs="Times New Roman" w:hint="eastAsia"/>
        </w:rPr>
        <w:t>不</w:t>
      </w:r>
      <w:proofErr w:type="gramEnd"/>
      <w:r w:rsidRPr="0043527C">
        <w:rPr>
          <w:rFonts w:ascii="標楷體" w:eastAsia="標楷體" w:hAnsi="標楷體" w:cs="Times New Roman" w:hint="eastAsia"/>
        </w:rPr>
        <w:t>合格者，用人單位應予書面通知終止試用契約，不予錄用。</w:t>
      </w:r>
    </w:p>
    <w:p w:rsidR="00B21F7C" w:rsidRPr="0043527C" w:rsidRDefault="00B21F7C" w:rsidP="00B21F7C">
      <w:pPr>
        <w:rPr>
          <w:rFonts w:ascii="標楷體" w:eastAsia="標楷體" w:hAnsi="標楷體" w:cs="Times New Roman"/>
        </w:rPr>
      </w:pPr>
      <w:r w:rsidRPr="0043527C">
        <w:rPr>
          <w:rFonts w:ascii="標楷體" w:eastAsia="標楷體" w:hAnsi="標楷體" w:cs="Times New Roman" w:hint="eastAsia"/>
        </w:rPr>
        <w:t xml:space="preserve">  三、主管考核評語須具體確實。</w:t>
      </w:r>
    </w:p>
    <w:p w:rsidR="00B21F7C" w:rsidRPr="00B8012F" w:rsidRDefault="00B21F7C" w:rsidP="00B21F7C">
      <w:pPr>
        <w:snapToGrid w:val="0"/>
        <w:spacing w:line="240" w:lineRule="atLeast"/>
        <w:ind w:left="1200" w:hangingChars="500" w:hanging="1200"/>
        <w:rPr>
          <w:rFonts w:ascii="標楷體" w:eastAsia="標楷體" w:hAnsi="標楷體"/>
          <w:szCs w:val="24"/>
        </w:rPr>
      </w:pPr>
      <w:r w:rsidRPr="0043527C">
        <w:rPr>
          <w:rFonts w:ascii="標楷體" w:eastAsia="標楷體" w:hAnsi="標楷體" w:cs="Times New Roman" w:hint="eastAsia"/>
        </w:rPr>
        <w:t xml:space="preserve">  四、</w:t>
      </w:r>
      <w:proofErr w:type="gramStart"/>
      <w:r w:rsidRPr="0043527C">
        <w:rPr>
          <w:rFonts w:ascii="標楷體" w:eastAsia="標楷體" w:hAnsi="標楷體" w:cs="Times New Roman" w:hint="eastAsia"/>
        </w:rPr>
        <w:t>本表奉核定</w:t>
      </w:r>
      <w:proofErr w:type="gramEnd"/>
      <w:r w:rsidRPr="0043527C">
        <w:rPr>
          <w:rFonts w:ascii="標楷體" w:eastAsia="標楷體" w:hAnsi="標楷體" w:cs="Times New Roman" w:hint="eastAsia"/>
        </w:rPr>
        <w:t>後，請</w:t>
      </w:r>
      <w:proofErr w:type="gramStart"/>
      <w:r w:rsidRPr="0043527C">
        <w:rPr>
          <w:rFonts w:ascii="標楷體" w:eastAsia="標楷體" w:hAnsi="標楷體" w:cs="Times New Roman" w:hint="eastAsia"/>
        </w:rPr>
        <w:t>速擲送</w:t>
      </w:r>
      <w:proofErr w:type="gramEnd"/>
      <w:r w:rsidRPr="0043527C">
        <w:rPr>
          <w:rFonts w:ascii="標楷體" w:eastAsia="標楷體" w:hAnsi="標楷體" w:cs="Times New Roman" w:hint="eastAsia"/>
        </w:rPr>
        <w:t>人事室。</w:t>
      </w:r>
    </w:p>
    <w:p w:rsidR="00C74CAA" w:rsidRPr="00B21F7C" w:rsidRDefault="00C74CAA"/>
    <w:sectPr w:rsidR="00C74CAA" w:rsidRPr="00B21F7C" w:rsidSect="00B16B95">
      <w:pgSz w:w="11906" w:h="16838"/>
      <w:pgMar w:top="1134" w:right="1134"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82F" w:rsidRDefault="0056282F" w:rsidP="00B21F7C">
      <w:r>
        <w:separator/>
      </w:r>
    </w:p>
  </w:endnote>
  <w:endnote w:type="continuationSeparator" w:id="0">
    <w:p w:rsidR="0056282F" w:rsidRDefault="0056282F" w:rsidP="00B21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F7C" w:rsidRDefault="00B21F7C" w:rsidP="00A214D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21F7C" w:rsidRDefault="00B21F7C" w:rsidP="00A214D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F7C" w:rsidRDefault="00B21F7C" w:rsidP="00A214D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21F7C" w:rsidRDefault="00B21F7C" w:rsidP="00A214D8">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F7C" w:rsidRDefault="00B21F7C" w:rsidP="00A214D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15</w:t>
    </w:r>
    <w:r>
      <w:rPr>
        <w:rStyle w:val="a7"/>
      </w:rPr>
      <w:fldChar w:fldCharType="end"/>
    </w:r>
  </w:p>
  <w:p w:rsidR="00B21F7C" w:rsidRDefault="00B21F7C" w:rsidP="00A214D8">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82F" w:rsidRDefault="0056282F" w:rsidP="00B21F7C">
      <w:r>
        <w:separator/>
      </w:r>
    </w:p>
  </w:footnote>
  <w:footnote w:type="continuationSeparator" w:id="0">
    <w:p w:rsidR="0056282F" w:rsidRDefault="0056282F" w:rsidP="00B21F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06D8"/>
    <w:multiLevelType w:val="hybridMultilevel"/>
    <w:tmpl w:val="B4E430C6"/>
    <w:lvl w:ilvl="0" w:tplc="7C5EC8B8">
      <w:start w:val="1"/>
      <w:numFmt w:val="taiwaneseCountingThousand"/>
      <w:lvlText w:val="(%1)"/>
      <w:lvlJc w:val="left"/>
      <w:pPr>
        <w:ind w:left="1005" w:hanging="510"/>
      </w:pPr>
      <w:rPr>
        <w:rFonts w:hint="default"/>
      </w:rPr>
    </w:lvl>
    <w:lvl w:ilvl="1" w:tplc="04090019" w:tentative="1">
      <w:start w:val="1"/>
      <w:numFmt w:val="ideographTraditional"/>
      <w:lvlText w:val="%2、"/>
      <w:lvlJc w:val="left"/>
      <w:pPr>
        <w:ind w:left="1455" w:hanging="480"/>
      </w:pPr>
    </w:lvl>
    <w:lvl w:ilvl="2" w:tplc="0409001B" w:tentative="1">
      <w:start w:val="1"/>
      <w:numFmt w:val="lowerRoman"/>
      <w:lvlText w:val="%3."/>
      <w:lvlJc w:val="right"/>
      <w:pPr>
        <w:ind w:left="1935" w:hanging="480"/>
      </w:pPr>
    </w:lvl>
    <w:lvl w:ilvl="3" w:tplc="0409000F" w:tentative="1">
      <w:start w:val="1"/>
      <w:numFmt w:val="decimal"/>
      <w:lvlText w:val="%4."/>
      <w:lvlJc w:val="left"/>
      <w:pPr>
        <w:ind w:left="2415" w:hanging="480"/>
      </w:pPr>
    </w:lvl>
    <w:lvl w:ilvl="4" w:tplc="04090019" w:tentative="1">
      <w:start w:val="1"/>
      <w:numFmt w:val="ideographTraditional"/>
      <w:lvlText w:val="%5、"/>
      <w:lvlJc w:val="left"/>
      <w:pPr>
        <w:ind w:left="2895" w:hanging="480"/>
      </w:pPr>
    </w:lvl>
    <w:lvl w:ilvl="5" w:tplc="0409001B" w:tentative="1">
      <w:start w:val="1"/>
      <w:numFmt w:val="lowerRoman"/>
      <w:lvlText w:val="%6."/>
      <w:lvlJc w:val="right"/>
      <w:pPr>
        <w:ind w:left="3375" w:hanging="480"/>
      </w:pPr>
    </w:lvl>
    <w:lvl w:ilvl="6" w:tplc="0409000F" w:tentative="1">
      <w:start w:val="1"/>
      <w:numFmt w:val="decimal"/>
      <w:lvlText w:val="%7."/>
      <w:lvlJc w:val="left"/>
      <w:pPr>
        <w:ind w:left="3855" w:hanging="480"/>
      </w:pPr>
    </w:lvl>
    <w:lvl w:ilvl="7" w:tplc="04090019" w:tentative="1">
      <w:start w:val="1"/>
      <w:numFmt w:val="ideographTraditional"/>
      <w:lvlText w:val="%8、"/>
      <w:lvlJc w:val="left"/>
      <w:pPr>
        <w:ind w:left="4335" w:hanging="480"/>
      </w:pPr>
    </w:lvl>
    <w:lvl w:ilvl="8" w:tplc="0409001B" w:tentative="1">
      <w:start w:val="1"/>
      <w:numFmt w:val="lowerRoman"/>
      <w:lvlText w:val="%9."/>
      <w:lvlJc w:val="right"/>
      <w:pPr>
        <w:ind w:left="4815" w:hanging="480"/>
      </w:pPr>
    </w:lvl>
  </w:abstractNum>
  <w:abstractNum w:abstractNumId="1">
    <w:nsid w:val="70205CCE"/>
    <w:multiLevelType w:val="hybridMultilevel"/>
    <w:tmpl w:val="0CC40F86"/>
    <w:lvl w:ilvl="0" w:tplc="FF6467F8">
      <w:start w:val="1"/>
      <w:numFmt w:val="ideographTraditional"/>
      <w:lvlText w:val="%1、"/>
      <w:lvlJc w:val="left"/>
      <w:pPr>
        <w:ind w:left="1245" w:hanging="52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1BE"/>
    <w:rsid w:val="002541BE"/>
    <w:rsid w:val="0056282F"/>
    <w:rsid w:val="00B21F7C"/>
    <w:rsid w:val="00C74C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F7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1F7C"/>
    <w:pPr>
      <w:tabs>
        <w:tab w:val="center" w:pos="4153"/>
        <w:tab w:val="right" w:pos="8306"/>
      </w:tabs>
      <w:snapToGrid w:val="0"/>
    </w:pPr>
    <w:rPr>
      <w:sz w:val="20"/>
      <w:szCs w:val="20"/>
    </w:rPr>
  </w:style>
  <w:style w:type="character" w:customStyle="1" w:styleId="a4">
    <w:name w:val="頁首 字元"/>
    <w:basedOn w:val="a0"/>
    <w:link w:val="a3"/>
    <w:uiPriority w:val="99"/>
    <w:rsid w:val="00B21F7C"/>
    <w:rPr>
      <w:sz w:val="20"/>
      <w:szCs w:val="20"/>
    </w:rPr>
  </w:style>
  <w:style w:type="paragraph" w:styleId="a5">
    <w:name w:val="footer"/>
    <w:basedOn w:val="a"/>
    <w:link w:val="a6"/>
    <w:uiPriority w:val="99"/>
    <w:unhideWhenUsed/>
    <w:rsid w:val="00B21F7C"/>
    <w:pPr>
      <w:tabs>
        <w:tab w:val="center" w:pos="4153"/>
        <w:tab w:val="right" w:pos="8306"/>
      </w:tabs>
      <w:snapToGrid w:val="0"/>
    </w:pPr>
    <w:rPr>
      <w:sz w:val="20"/>
      <w:szCs w:val="20"/>
    </w:rPr>
  </w:style>
  <w:style w:type="character" w:customStyle="1" w:styleId="a6">
    <w:name w:val="頁尾 字元"/>
    <w:basedOn w:val="a0"/>
    <w:link w:val="a5"/>
    <w:uiPriority w:val="99"/>
    <w:rsid w:val="00B21F7C"/>
    <w:rPr>
      <w:sz w:val="20"/>
      <w:szCs w:val="20"/>
    </w:rPr>
  </w:style>
  <w:style w:type="character" w:styleId="a7">
    <w:name w:val="page number"/>
    <w:basedOn w:val="a0"/>
    <w:rsid w:val="00B21F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F7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1F7C"/>
    <w:pPr>
      <w:tabs>
        <w:tab w:val="center" w:pos="4153"/>
        <w:tab w:val="right" w:pos="8306"/>
      </w:tabs>
      <w:snapToGrid w:val="0"/>
    </w:pPr>
    <w:rPr>
      <w:sz w:val="20"/>
      <w:szCs w:val="20"/>
    </w:rPr>
  </w:style>
  <w:style w:type="character" w:customStyle="1" w:styleId="a4">
    <w:name w:val="頁首 字元"/>
    <w:basedOn w:val="a0"/>
    <w:link w:val="a3"/>
    <w:uiPriority w:val="99"/>
    <w:rsid w:val="00B21F7C"/>
    <w:rPr>
      <w:sz w:val="20"/>
      <w:szCs w:val="20"/>
    </w:rPr>
  </w:style>
  <w:style w:type="paragraph" w:styleId="a5">
    <w:name w:val="footer"/>
    <w:basedOn w:val="a"/>
    <w:link w:val="a6"/>
    <w:uiPriority w:val="99"/>
    <w:unhideWhenUsed/>
    <w:rsid w:val="00B21F7C"/>
    <w:pPr>
      <w:tabs>
        <w:tab w:val="center" w:pos="4153"/>
        <w:tab w:val="right" w:pos="8306"/>
      </w:tabs>
      <w:snapToGrid w:val="0"/>
    </w:pPr>
    <w:rPr>
      <w:sz w:val="20"/>
      <w:szCs w:val="20"/>
    </w:rPr>
  </w:style>
  <w:style w:type="character" w:customStyle="1" w:styleId="a6">
    <w:name w:val="頁尾 字元"/>
    <w:basedOn w:val="a0"/>
    <w:link w:val="a5"/>
    <w:uiPriority w:val="99"/>
    <w:rsid w:val="00B21F7C"/>
    <w:rPr>
      <w:sz w:val="20"/>
      <w:szCs w:val="20"/>
    </w:rPr>
  </w:style>
  <w:style w:type="character" w:styleId="a7">
    <w:name w:val="page number"/>
    <w:basedOn w:val="a0"/>
    <w:rsid w:val="00B21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1467</Words>
  <Characters>8365</Characters>
  <Application>Microsoft Office Word</Application>
  <DocSecurity>0</DocSecurity>
  <Lines>69</Lines>
  <Paragraphs>19</Paragraphs>
  <ScaleCrop>false</ScaleCrop>
  <Company/>
  <LinksUpToDate>false</LinksUpToDate>
  <CharactersWithSpaces>9813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2016-04-15T07:06:00Z</dcterms:created>
  <dcterms:modified xsi:type="dcterms:W3CDTF">2016-04-15T07:07:00Z</dcterms:modified>
</cp:coreProperties>
</file>